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Leadership</w:t>
      </w:r>
      <w:r>
        <w:t xml:space="preserve"> </w:t>
      </w:r>
      <w:r>
        <w:t xml:space="preserve">Capacity</w:t>
      </w:r>
      <w:r>
        <w:t xml:space="preserve"> </w:t>
      </w:r>
      <w:r>
        <w:t xml:space="preserve">for</w:t>
      </w:r>
      <w:r>
        <w:t xml:space="preserve"> </w:t>
      </w:r>
      <w:r>
        <w:t xml:space="preserve">Education</w:t>
      </w:r>
      <w:r>
        <w:t xml:space="preserve"> </w:t>
      </w:r>
      <w:r>
        <w:t xml:space="preserve">Administrators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56a8ae3c7f3bde4f66dddc597ad947966b21c31"/>
    <w:p>
      <w:pPr>
        <w:pStyle w:val="Heading1"/>
      </w:pPr>
      <w:r>
        <w:t xml:space="preserve">Research Proposal: Advancing Equity and Innovation Through Strategic Leadership in San Francisco's Educational Ecosystem</w:t>
      </w:r>
    </w:p>
    <w:bookmarkStart w:id="20" w:name="X7d3939d1cb50b011ead4b259c6cfaeceee61e46"/>
    <w:p>
      <w:pPr>
        <w:pStyle w:val="Heading2"/>
      </w:pPr>
      <w:r>
        <w:t xml:space="preserve">I. Introduction and Contextual Background</w:t>
      </w:r>
    </w:p>
    <w:p>
      <w:pPr>
        <w:pStyle w:val="FirstParagraph"/>
      </w:pPr>
      <w:r>
        <w:t xml:space="preserve">San Francisco, a vibrant city at the nexus of global innovation and deep socioeconomic disparities within the United States, faces unprecedented challenges in its public education system. As an Education Administrator operating within the unique cultural, economic, and demographic landscape of San Francisco Unified School District (SFUSD), leaders confront complex issues including extreme income inequality affecting school funding, housing displacement impacting student enrollment patterns, a critical teacher retention crisis exacerbated by the cost-of-living crisis, and persistent achievement gaps for historically marginalized student populations. This research proposal addresses the urgent need to develop evidence-based leadership frameworks specifically designed for Education Administrators navigating this high-stakes environment. The United States San Francisco context demands tailored solutions that move beyond generic administrative models, recognizing how local factors—from Silicon Valley's influence on school partnerships to the city's legacy of civil rights activism—shape educational outcomes.</w:t>
      </w:r>
    </w:p>
    <w:bookmarkEnd w:id="20"/>
    <w:bookmarkStart w:id="21" w:name="ii.-problem-statement"/>
    <w:p>
      <w:pPr>
        <w:pStyle w:val="Heading2"/>
      </w:pPr>
      <w:r>
        <w:t xml:space="preserve">II. Problem Statement</w:t>
      </w:r>
    </w:p>
    <w:p>
      <w:pPr>
        <w:pStyle w:val="FirstParagraph"/>
      </w:pPr>
      <w:r>
        <w:t xml:space="preserve">Current leadership development programs for Education Administrators in San Francisco often fail to adequately address the city's distinctive challenges. SFUSD, serving over 45,000 students across diverse neighborhoods with stark contrasts between affluence and poverty, requires administrators who can simultaneously manage: (1) resource allocation amid competing demands from tech industry philanthropy and limited public funds; (2) cultural responsiveness for a student body where over 65% identify as students of color; (3) crisis management during frequent community protests around school policies; and (4) strategic partnerships with local universities, nonprofits, and civic entities unique to the United States San Francisco ecosystem. Existing literature lacks comprehensive studies on how Education Administrators in this specific urban setting cultivate leadership practices that foster both equity and innovation. This research directly addresses the gap between national administrative standards and the hyperlocal realities faced by school leaders in San Francisco.</w:t>
      </w:r>
    </w:p>
    <w:bookmarkEnd w:id="21"/>
    <w:bookmarkStart w:id="22" w:name="iii.-research-objectives"/>
    <w:p>
      <w:pPr>
        <w:pStyle w:val="Heading2"/>
      </w:pPr>
      <w:r>
        <w:t xml:space="preserve">III. Research Objectives</w:t>
      </w:r>
    </w:p>
    <w:p>
      <w:pPr>
        <w:numPr>
          <w:ilvl w:val="0"/>
          <w:numId w:val="1001"/>
        </w:numPr>
        <w:pStyle w:val="Compact"/>
      </w:pPr>
      <w:r>
        <w:t xml:space="preserve">To identify core competencies essential for effective Education Administrators in San Francisco's public schools, specifically focusing on equity-centered decision-making and community engagement within the United States context.</w:t>
      </w:r>
    </w:p>
    <w:p>
      <w:pPr>
        <w:numPr>
          <w:ilvl w:val="0"/>
          <w:numId w:val="1001"/>
        </w:numPr>
        <w:pStyle w:val="Compact"/>
      </w:pPr>
      <w:r>
        <w:t xml:space="preserve">To analyze the impact of current leadership development programs on administrator efficacy in addressing SFUSD's most pressing challenges (e.g., chronic absenteeism, teacher shortage, curriculum equity).</w:t>
      </w:r>
    </w:p>
    <w:p>
      <w:pPr>
        <w:numPr>
          <w:ilvl w:val="0"/>
          <w:numId w:val="1001"/>
        </w:numPr>
        <w:pStyle w:val="Compact"/>
      </w:pPr>
      <w:r>
        <w:t xml:space="preserve">To co-design a localized professional learning framework with Education Administrators that integrates San Francisco-specific data, community values, and city policy priorities.</w:t>
      </w:r>
    </w:p>
    <w:p>
      <w:pPr>
        <w:numPr>
          <w:ilvl w:val="0"/>
          <w:numId w:val="1001"/>
        </w:numPr>
        <w:pStyle w:val="Compact"/>
      </w:pPr>
      <w:r>
        <w:t xml:space="preserve">To develop actionable recommendations for the San Francisco Unified School District Board of Education and the California Department of Education regarding administrator preparation pathways aligned with urban equity needs.</w:t>
      </w:r>
    </w:p>
    <w:bookmarkEnd w:id="22"/>
    <w:bookmarkStart w:id="23" w:name="X91f4e73f59d0f7550ed5ed8919101c7645bcdf3"/>
    <w:p>
      <w:pPr>
        <w:pStyle w:val="Heading2"/>
      </w:pPr>
      <w:r>
        <w:t xml:space="preserve">IV. Literature Review (Key Gaps in Current Scholarship)</w:t>
      </w:r>
    </w:p>
    <w:p>
      <w:pPr>
        <w:pStyle w:val="FirstParagraph"/>
      </w:pPr>
      <w:r>
        <w:t xml:space="preserve">National studies on school leadership (e.g., Leithwood et al., 2006; Hallinger, 2018) predominantly focus on rural or suburban settings, overlooking the intensity of urban challenges present in San Francisco. While research on "culturally responsive leadership" (Gay, 2018) exists, it lacks application to San Francisco's unique demographic mix and historical context of segregation. Recent SFUSD reports (2023) highlight that 70% of principals cite "lack of district support for navigating community tensions" as a critical barrier—yet no systematic research examines how Education Administrators develop the necessary conflict navigation skills within United States San Francisco's specific civic culture. This project fills this void by centering San Francisco's lived experience.</w:t>
      </w:r>
    </w:p>
    <w:bookmarkEnd w:id="23"/>
    <w:bookmarkStart w:id="24" w:name="v.-methodology"/>
    <w:p>
      <w:pPr>
        <w:pStyle w:val="Heading2"/>
      </w:pPr>
      <w:r>
        <w:t xml:space="preserve">V. Methodology</w:t>
      </w:r>
    </w:p>
    <w:p>
      <w:pPr>
        <w:pStyle w:val="FirstParagraph"/>
      </w:pPr>
      <w:r>
        <w:t xml:space="preserve">This mixed-methods study will employ a three-phase approach over 18 months, conducted collaboratively with the SFUSD Office of Leadership Development and local university partners (e.g., University of San Francisco School of Education).</w:t>
      </w:r>
    </w:p>
    <w:p>
      <w:pPr>
        <w:numPr>
          <w:ilvl w:val="0"/>
          <w:numId w:val="1002"/>
        </w:numPr>
        <w:pStyle w:val="Compact"/>
      </w:pPr>
      <w:r>
        <w:rPr>
          <w:bCs/>
          <w:b/>
        </w:rPr>
        <w:t xml:space="preserve">Phase 1: Context Mapping (Months 1-4)</w:t>
      </w:r>
      <w:r>
        <w:t xml:space="preserve"> </w:t>
      </w:r>
      <w:r>
        <w:t xml:space="preserve">– Analyze district data on student outcomes, budget allocations, and community engagement metrics across SFUSD schools. Conduct focus groups with 30 current Education Administrators to document their daily challenges and coping strategies specific to San Francisco.</w:t>
      </w:r>
    </w:p>
    <w:p>
      <w:pPr>
        <w:numPr>
          <w:ilvl w:val="0"/>
          <w:numId w:val="1002"/>
        </w:numPr>
        <w:pStyle w:val="Compact"/>
      </w:pPr>
      <w:r>
        <w:rPr>
          <w:bCs/>
          <w:b/>
        </w:rPr>
        <w:t xml:space="preserve">Phase 2: Leadership Competency Assessment (Months 5-10)</w:t>
      </w:r>
      <w:r>
        <w:t xml:space="preserve"> </w:t>
      </w:r>
      <w:r>
        <w:t xml:space="preserve">– Administer a validated leadership survey modified for urban context, measuring competencies like "equity-driven resource stewardship" and "community coalition building." Conduct in-depth interviews with 15 district-level administrators and community leaders to explore successful practices.</w:t>
      </w:r>
    </w:p>
    <w:p>
      <w:pPr>
        <w:numPr>
          <w:ilvl w:val="0"/>
          <w:numId w:val="1002"/>
        </w:numPr>
        <w:pStyle w:val="Compact"/>
      </w:pPr>
      <w:r>
        <w:rPr>
          <w:bCs/>
          <w:b/>
        </w:rPr>
        <w:t xml:space="preserve">Phase 3: Co-Creation &amp; Validation (Months 11-18)</w:t>
      </w:r>
      <w:r>
        <w:t xml:space="preserve"> </w:t>
      </w:r>
      <w:r>
        <w:t xml:space="preserve">– Host workshops with school principals, teachers, parent advocates, and city officials to design a prototype leadership framework. Pilot the framework in 5 diverse SFUSD schools and assess impact through pre/post-administrator self-assessments and student climate surveys.</w:t>
      </w:r>
    </w:p>
    <w:p>
      <w:pPr>
        <w:pStyle w:val="FirstParagraph"/>
      </w:pPr>
      <w:r>
        <w:t xml:space="preserve">Data will be analyzed using thematic analysis for qualitative data and regression modeling for quantitative school-level outcomes. Ethical approval will be obtained from UCSF Institutional Review Board, with all participants anonymized per San Francisco's stringent data privacy policies.</w:t>
      </w:r>
    </w:p>
    <w:bookmarkEnd w:id="24"/>
    <w:bookmarkStart w:id="25" w:name="Xca217d292d112e7fdd5a1bad54a3337628fe507"/>
    <w:p>
      <w:pPr>
        <w:pStyle w:val="Heading2"/>
      </w:pPr>
      <w:r>
        <w:t xml:space="preserve">VI. Expected Contributions to Theory and Practice</w:t>
      </w:r>
    </w:p>
    <w:p>
      <w:pPr>
        <w:pStyle w:val="FirstParagraph"/>
      </w:pPr>
      <w:r>
        <w:t xml:space="preserve">This research will generate two critical outputs: (1) A publicly accessible "San Francisco Leadership Framework for Equity" tailored for Education Administrators, explicitly linking district goals to on-the-ground leadership actions; and (2) An evidence base demonstrating how urban-specific administrative competencies directly correlate with improved student outcomes in high-need schools. For the field of educational leadership, it advances the theory of "contextually embedded leadership" by proving that effective administrator preparation must be rooted in hyperlocal conditions—not standardized national models. For San Francisco specifically, findings will directly inform SFUSD's new Strategic Plan (2025-2030), potentially influencing city council funding priorities for principal development.</w:t>
      </w:r>
    </w:p>
    <w:bookmarkEnd w:id="25"/>
    <w:bookmarkStart w:id="26" w:name="X0ba11af83777800bc64a3d3fae91c73d4384d7b"/>
    <w:p>
      <w:pPr>
        <w:pStyle w:val="Heading2"/>
      </w:pPr>
      <w:r>
        <w:t xml:space="preserve">VII. Significance: Why This Research Matters in United States San Francisco</w:t>
      </w:r>
    </w:p>
    <w:p>
      <w:pPr>
        <w:pStyle w:val="FirstParagraph"/>
      </w:pPr>
      <w:r>
        <w:t xml:space="preserve">San Francisco is a microcosm of 21st-century urban education challenges in the United States. With school enrollment shifting due to displacement, rising homelessness, and the influx of tech-affluent families creating new tensions around access, the role of an Education Administrator has evolved from operational manager to community architect. This research directly confronts the reality that without skilled leaders who understand San Francisco's unique social fabric—its activist history, digital economy influences, and diverse immigrant communities—the district cannot fulfill its mission to "educate every child." The outcomes will empower Education Administrators not just to manage schools, but to actively shape equitable futures within United States San Francisco. This is not merely an academic exercise; it is a practical investment in the city's most vulnerable students, ensuring they receive education worthy of their potential.</w:t>
      </w:r>
    </w:p>
    <w:bookmarkEnd w:id="26"/>
    <w:bookmarkStart w:id="27" w:name="viii.-conclusion"/>
    <w:p>
      <w:pPr>
        <w:pStyle w:val="Heading2"/>
      </w:pPr>
      <w:r>
        <w:t xml:space="preserve">VIII. Conclusion</w:t>
      </w:r>
    </w:p>
    <w:p>
      <w:pPr>
        <w:pStyle w:val="FirstParagraph"/>
      </w:pPr>
      <w:r>
        <w:t xml:space="preserve">Addressing the leadership needs of Education Administrators in San Francisco requires more than incremental improvements—it demands a fundamental reimagining of how school leaders are prepared and supported within this distinctive United States city. This research proposal outlines a rigorous, locally grounded study to develop actionable strategies that will strengthen educational leadership capacity where it is needed most. By centering the lived experiences of School Administrators in San Francisco, this project promises to generate knowledge that directly serves the students, families, and educators of one of America's most dynamic and challenging urban school districts. The findings will serve as a replicable model for other high-need cities across the United States while ensuring San Francisco remains a leader in equitable education practice.</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Leadership Capacity for Education Administrators in United States San Francisco</dc:title>
  <dc:creator/>
  <dc:language>en</dc:language>
  <cp:keywords/>
  <dcterms:created xsi:type="dcterms:W3CDTF">2026-07-21T06:10:32Z</dcterms:created>
  <dcterms:modified xsi:type="dcterms:W3CDTF">2026-07-21T06:10:32Z</dcterms:modified>
</cp:coreProperties>
</file>

<file path=docProps/custom.xml><?xml version="1.0" encoding="utf-8"?>
<Properties xmlns="http://schemas.openxmlformats.org/officeDocument/2006/custom-properties" xmlns:vt="http://schemas.openxmlformats.org/officeDocument/2006/docPropsVTypes"/>
</file>