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São</w:t>
      </w:r>
      <w:r>
        <w:t xml:space="preserve"> </w:t>
      </w:r>
      <w:r>
        <w:t xml:space="preserve">Paulo's</w:t>
      </w:r>
      <w:r>
        <w:t xml:space="preserve"> </w:t>
      </w:r>
      <w:r>
        <w:t xml:space="preserve">Energy</w:t>
      </w:r>
      <w:r>
        <w:t xml:space="preserve"> </w:t>
      </w:r>
      <w:r>
        <w:t xml:space="preserve">Infrastructure</w:t>
      </w:r>
    </w:p>
    <w:bookmarkStart w:id="27" w:name="Xb1ced2746aaaadb7ec1111bb1aae1ad715c1ee2"/>
    <w:p>
      <w:pPr>
        <w:pStyle w:val="Heading1"/>
      </w:pPr>
      <w:r>
        <w:t xml:space="preserve">Research Proposal: Advancing Electrical Engineering Solutions for São Paulo's Energy Infrastructure</w:t>
      </w:r>
    </w:p>
    <w:bookmarkStart w:id="20" w:name="abstract"/>
    <w:p>
      <w:pPr>
        <w:pStyle w:val="Heading2"/>
      </w:pPr>
      <w:r>
        <w:t xml:space="preserve">Abstract</w:t>
      </w:r>
    </w:p>
    <w:p>
      <w:pPr>
        <w:pStyle w:val="FirstParagraph"/>
      </w:pPr>
      <w:r>
        <w:t xml:space="preserve">This Research Proposal outlines a critical investigation into the optimization of electrical distribution networks within Brazil São Paulo, the most populous state in South America and a global economic hub. Focused on the evolving role of the modern Electrical Engineer, this study addresses urgent challenges posed by rapid urbanization, climate change impacts, and the integration of renewable energy sources into São Paulo's aging grid infrastructure. The proposed research aims to develop data-driven frameworks for enhancing grid resilience, improving energy efficiency, and supporting São Paulo's ambitious sustainability targets. Findings will directly contribute to the professional practice of Electrical Engineers operating across Brazil's most complex energy ecosystem.</w:t>
      </w:r>
    </w:p>
    <w:bookmarkEnd w:id="20"/>
    <w:bookmarkStart w:id="21" w:name="introduction-and-problem-statement"/>
    <w:p>
      <w:pPr>
        <w:pStyle w:val="Heading2"/>
      </w:pPr>
      <w:r>
        <w:t xml:space="preserve">1. Introduction and Problem Statement</w:t>
      </w:r>
    </w:p>
    <w:p>
      <w:pPr>
        <w:pStyle w:val="FirstParagraph"/>
      </w:pPr>
      <w:r>
        <w:t xml:space="preserve">Brazil São Paulo faces unprecedented pressure on its electrical infrastructure. As home to over 45 million people and driving nearly 30% of Brazil's GDP, the state experiences extreme peak demand, frequent weather-related outages (particularly during intense summer storms), and significant energy losses in its extensive distribution network. Current grid management strategies, largely reliant on legacy systems designed decades ago, struggle with the volatility introduced by distributed solar generation (common in residential and commercial sectors) and the increasing electrification of transportation. This gap represents a critical challenge for the</w:t>
      </w:r>
      <w:r>
        <w:t xml:space="preserve"> </w:t>
      </w:r>
      <w:r>
        <w:rPr>
          <w:bCs/>
          <w:b/>
        </w:rPr>
        <w:t xml:space="preserve">Electrical Engineer</w:t>
      </w:r>
      <w:r>
        <w:t xml:space="preserve"> </w:t>
      </w:r>
      <w:r>
        <w:t xml:space="preserve">working within Brazil São Paulo's energy sector. The lack of adaptive, real-time optimization tools specifically calibrated for São Paulo's unique load profiles, topography, and regulatory environment hinders system stability and investment efficiency.</w:t>
      </w:r>
    </w:p>
    <w:bookmarkEnd w:id="21"/>
    <w:bookmarkStart w:id="22" w:name="research-objectives"/>
    <w:p>
      <w:pPr>
        <w:pStyle w:val="Heading2"/>
      </w:pPr>
      <w:r>
        <w:t xml:space="preserve">2. Research Objectives</w:t>
      </w:r>
    </w:p>
    <w:p>
      <w:pPr>
        <w:pStyle w:val="FirstParagraph"/>
      </w:pPr>
      <w:r>
        <w:t xml:space="preserve">This</w:t>
      </w:r>
      <w:r>
        <w:t xml:space="preserve"> </w:t>
      </w:r>
      <w:r>
        <w:rPr>
          <w:bCs/>
          <w:b/>
        </w:rPr>
        <w:t xml:space="preserve">Research Proposal</w:t>
      </w:r>
      <w:r>
        <w:t xml:space="preserve"> </w:t>
      </w:r>
      <w:r>
        <w:t xml:space="preserve">defines three core objectives directly responsive to São Paulo's context:</w:t>
      </w:r>
    </w:p>
    <w:p>
      <w:pPr>
        <w:numPr>
          <w:ilvl w:val="0"/>
          <w:numId w:val="1001"/>
        </w:numPr>
        <w:pStyle w:val="Compact"/>
      </w:pPr>
      <w:r>
        <w:rPr>
          <w:bCs/>
          <w:b/>
        </w:rPr>
        <w:t xml:space="preserve">Objective 1:</w:t>
      </w:r>
      <w:r>
        <w:t xml:space="preserve"> </w:t>
      </w:r>
      <w:r>
        <w:t xml:space="preserve">To map and quantify the specific vulnerabilities within São Paulo's medium-voltage distribution network (focusing on high-demand metropolitan zones like Greater São Paulo) related to climate resilience (e.g., flooding, high winds) and renewable integration.</w:t>
      </w:r>
    </w:p>
    <w:p>
      <w:pPr>
        <w:numPr>
          <w:ilvl w:val="0"/>
          <w:numId w:val="1001"/>
        </w:numPr>
        <w:pStyle w:val="Compact"/>
      </w:pPr>
      <w:r>
        <w:rPr>
          <w:bCs/>
          <w:b/>
        </w:rPr>
        <w:t xml:space="preserve">Objective 2:</w:t>
      </w:r>
      <w:r>
        <w:t xml:space="preserve"> </w:t>
      </w:r>
      <w:r>
        <w:t xml:space="preserve">To develop and validate a novel, AI-driven predictive analytics framework for dynamic load forecasting and outage prediction specifically tailored to the complex urban environment of Brazil São Paulo.</w:t>
      </w:r>
    </w:p>
    <w:p>
      <w:pPr>
        <w:numPr>
          <w:ilvl w:val="0"/>
          <w:numId w:val="1001"/>
        </w:numPr>
        <w:pStyle w:val="Compact"/>
      </w:pPr>
      <w:r>
        <w:rPr>
          <w:bCs/>
          <w:b/>
        </w:rPr>
        <w:t xml:space="preserve">Objective 3:</w:t>
      </w:r>
      <w:r>
        <w:t xml:space="preserve"> </w:t>
      </w:r>
      <w:r>
        <w:t xml:space="preserve">To propose evidence-based operational guidelines for</w:t>
      </w:r>
      <w:r>
        <w:t xml:space="preserve"> </w:t>
      </w:r>
      <w:r>
        <w:rPr>
          <w:bCs/>
          <w:b/>
        </w:rPr>
        <w:t xml:space="preserve">Electrical Engineer</w:t>
      </w:r>
      <w:r>
        <w:t xml:space="preserve">s managing distribution assets in São Paulo, optimizing maintenance scheduling, asset replacement prioritization, and grid configuration strategies to minimize losses (estimated at 12-15% in some municipal networks) and enhance customer reliability.</w:t>
      </w:r>
    </w:p>
    <w:bookmarkEnd w:id="22"/>
    <w:bookmarkStart w:id="23" w:name="X113459939034025abfa8d758622c1d9e010629e"/>
    <w:p>
      <w:pPr>
        <w:pStyle w:val="Heading2"/>
      </w:pPr>
      <w:r>
        <w:t xml:space="preserve">3. Literature Review (Contextualizing Brazil São Paulo)</w:t>
      </w:r>
    </w:p>
    <w:p>
      <w:pPr>
        <w:pStyle w:val="FirstParagraph"/>
      </w:pPr>
      <w:r>
        <w:t xml:space="preserve">Existing literature on smart grids and distribution management often draws from European or North American models, which do not adequately address the scale, density, or specific socio-economic factors of Brazil São Paulo. Studies by researchers at USP (Universidade de São Paulo) and CPqD (Centro de Pesquisa e Desenvolvimento em Telecomunicações) highlight unique Brazilian challenges: high levels of illegal connections in peri-urban areas impacting grid stability, the sheer volume of small-scale distributed generation (often informal), and the immense logistical complexity of maintaining infrastructure across diverse microclimates within São Paulo State. While renewable integration is a global priority, São Paulo's target to source 50% of its energy from renewables by 2030 creates an acute need for grid solutions adaptable to this rapid transition, a context largely unexplored in current</w:t>
      </w:r>
      <w:r>
        <w:t xml:space="preserve"> </w:t>
      </w:r>
      <w:r>
        <w:rPr>
          <w:bCs/>
          <w:b/>
        </w:rPr>
        <w:t xml:space="preserve">Electrical Engineer</w:t>
      </w:r>
      <w:r>
        <w:t xml:space="preserve"> </w:t>
      </w:r>
      <w:r>
        <w:t xml:space="preserve">professional practice frameworks within Brazil.</w:t>
      </w:r>
    </w:p>
    <w:bookmarkEnd w:id="23"/>
    <w:bookmarkStart w:id="24" w:name="methodology"/>
    <w:p>
      <w:pPr>
        <w:pStyle w:val="Heading2"/>
      </w:pPr>
      <w:r>
        <w:t xml:space="preserve">4. Methodology</w:t>
      </w:r>
    </w:p>
    <w:p>
      <w:pPr>
        <w:pStyle w:val="FirstParagraph"/>
      </w:pPr>
      <w:r>
        <w:t xml:space="preserve">The proposed research employs a mixed-methods approach grounded in São Paulo's reality:</w:t>
      </w:r>
    </w:p>
    <w:p>
      <w:pPr>
        <w:numPr>
          <w:ilvl w:val="0"/>
          <w:numId w:val="1002"/>
        </w:numPr>
        <w:pStyle w:val="Compact"/>
      </w:pPr>
      <w:r>
        <w:rPr>
          <w:bCs/>
          <w:b/>
        </w:rPr>
        <w:t xml:space="preserve">Data Acquisition:</w:t>
      </w:r>
      <w:r>
        <w:t xml:space="preserve"> </w:t>
      </w:r>
      <w:r>
        <w:t xml:space="preserve">Collaborate with Eletropaulo (São Paulo's primary distribution utility) and the Brazilian Energy Research Office (EPE) to access anonymized grid performance data, weather records, load profiles from key districts (e.g., São Paulo City, Campinas), and renewable generation datasets specific to Brazil São Paulo.</w:t>
      </w:r>
    </w:p>
    <w:p>
      <w:pPr>
        <w:numPr>
          <w:ilvl w:val="0"/>
          <w:numId w:val="1002"/>
        </w:numPr>
        <w:pStyle w:val="Compact"/>
      </w:pPr>
      <w:r>
        <w:rPr>
          <w:bCs/>
          <w:b/>
        </w:rPr>
        <w:t xml:space="preserve">Model Development:</w:t>
      </w:r>
      <w:r>
        <w:t xml:space="preserve"> </w:t>
      </w:r>
      <w:r>
        <w:t xml:space="preserve">Utilize machine learning (LSTM networks for time-series forecasting) and network analysis algorithms trained on Sao Paulo-specific datasets to create the predictive framework. The model will incorporate variables like historical storm paths, temperature anomalies, and real-time solar/wind generation data from São Paulo micro-grids.</w:t>
      </w:r>
    </w:p>
    <w:p>
      <w:pPr>
        <w:numPr>
          <w:ilvl w:val="0"/>
          <w:numId w:val="1002"/>
        </w:numPr>
        <w:pStyle w:val="Compact"/>
      </w:pPr>
      <w:r>
        <w:rPr>
          <w:bCs/>
          <w:b/>
        </w:rPr>
        <w:t xml:space="preserve">Validation &amp; Field Testing:</w:t>
      </w:r>
      <w:r>
        <w:t xml:space="preserve"> </w:t>
      </w:r>
      <w:r>
        <w:t xml:space="preserve">Conduct pilot testing in partnership with Eletropaulo within a selected substation area in the Greater São Paulo region. Validate model predictions against actual outage events and grid performance metrics over a 12-month period, ensuring relevance to the Brazilian regulatory framework (ANEEL standards).</w:t>
      </w:r>
    </w:p>
    <w:p>
      <w:pPr>
        <w:numPr>
          <w:ilvl w:val="0"/>
          <w:numId w:val="1002"/>
        </w:numPr>
        <w:pStyle w:val="Compact"/>
      </w:pPr>
      <w:r>
        <w:rPr>
          <w:bCs/>
          <w:b/>
        </w:rPr>
        <w:t xml:space="preserve">Stakeholder Engagement:</w:t>
      </w:r>
      <w:r>
        <w:t xml:space="preserve"> </w:t>
      </w:r>
      <w:r>
        <w:t xml:space="preserve">Regular workshops with practicing</w:t>
      </w:r>
      <w:r>
        <w:t xml:space="preserve"> </w:t>
      </w:r>
      <w:r>
        <w:rPr>
          <w:bCs/>
          <w:b/>
        </w:rPr>
        <w:t xml:space="preserve">Electrical Engineer</w:t>
      </w:r>
      <w:r>
        <w:t xml:space="preserve">s from utilities, consulting firms, and state energy agencies across Brazil São Paulo to ensure the outputs are directly applicable to their daily operational challenges.</w:t>
      </w:r>
    </w:p>
    <w:bookmarkEnd w:id="24"/>
    <w:bookmarkStart w:id="25" w:name="X953a1e285f3d5df6b161fe8cc846f5f2d3df5b6"/>
    <w:p>
      <w:pPr>
        <w:pStyle w:val="Heading2"/>
      </w:pPr>
      <w:r>
        <w:t xml:space="preserve">5. Expected Significance and Impact (Brazil São Paulo Focus)</w:t>
      </w:r>
    </w:p>
    <w:p>
      <w:pPr>
        <w:pStyle w:val="FirstParagraph"/>
      </w:pPr>
      <w:r>
        <w:t xml:space="preserve">This</w:t>
      </w:r>
      <w:r>
        <w:t xml:space="preserve"> </w:t>
      </w:r>
      <w:r>
        <w:rPr>
          <w:bCs/>
          <w:b/>
        </w:rPr>
        <w:t xml:space="preserve">Research Proposal</w:t>
      </w:r>
      <w:r>
        <w:t xml:space="preserve"> </w:t>
      </w:r>
      <w:r>
        <w:t xml:space="preserve">holds significant potential for tangible impact within Brazil São Paulo:</w:t>
      </w:r>
    </w:p>
    <w:p>
      <w:pPr>
        <w:numPr>
          <w:ilvl w:val="0"/>
          <w:numId w:val="1003"/>
        </w:numPr>
        <w:pStyle w:val="Compact"/>
      </w:pPr>
      <w:r>
        <w:rPr>
          <w:bCs/>
          <w:b/>
        </w:rPr>
        <w:t xml:space="preserve">Economic Efficiency:</w:t>
      </w:r>
      <w:r>
        <w:t xml:space="preserve"> </w:t>
      </w:r>
      <w:r>
        <w:t xml:space="preserve">By optimizing maintenance and reducing losses (targeting a 5% reduction in technical/non-technical losses), the research directly supports São Paulo's economic competitiveness by lowering operational costs for utilities, potentially leading to more stable energy prices for consumers.</w:t>
      </w:r>
    </w:p>
    <w:p>
      <w:pPr>
        <w:numPr>
          <w:ilvl w:val="0"/>
          <w:numId w:val="1003"/>
        </w:numPr>
        <w:pStyle w:val="Compact"/>
      </w:pPr>
      <w:r>
        <w:rPr>
          <w:bCs/>
          <w:b/>
        </w:rPr>
        <w:t xml:space="preserve">Enhanced Resilience:</w:t>
      </w:r>
      <w:r>
        <w:t xml:space="preserve"> </w:t>
      </w:r>
      <w:r>
        <w:t xml:space="preserve">The predictive framework will empower</w:t>
      </w:r>
      <w:r>
        <w:t xml:space="preserve"> </w:t>
      </w:r>
      <w:r>
        <w:rPr>
          <w:bCs/>
          <w:b/>
        </w:rPr>
        <w:t xml:space="preserve">Electrical Engineer</w:t>
      </w:r>
      <w:r>
        <w:t xml:space="preserve">s to proactively manage risks from climate events, minimizing prolonged outages that disrupt São Paulo's vital industries and daily life (critical in a state where power interruptions cost billions annually).</w:t>
      </w:r>
    </w:p>
    <w:p>
      <w:pPr>
        <w:numPr>
          <w:ilvl w:val="0"/>
          <w:numId w:val="1003"/>
        </w:numPr>
        <w:pStyle w:val="Compact"/>
      </w:pPr>
      <w:r>
        <w:rPr>
          <w:bCs/>
          <w:b/>
        </w:rPr>
        <w:t xml:space="preserve">Sustainable Transition Support:</w:t>
      </w:r>
      <w:r>
        <w:t xml:space="preserve"> </w:t>
      </w:r>
      <w:r>
        <w:t xml:space="preserve">Providing validated tools for seamless integration of rooftop solar and small wind projects will accelerate São Paulo's renewable energy goals without compromising grid stability, directly supporting Brazil's national energy transition strategy.</w:t>
      </w:r>
    </w:p>
    <w:p>
      <w:pPr>
        <w:numPr>
          <w:ilvl w:val="0"/>
          <w:numId w:val="1003"/>
        </w:numPr>
        <w:pStyle w:val="Compact"/>
      </w:pPr>
      <w:r>
        <w:rPr>
          <w:bCs/>
          <w:b/>
        </w:rPr>
        <w:t xml:space="preserve">Professional Development:</w:t>
      </w:r>
      <w:r>
        <w:t xml:space="preserve"> </w:t>
      </w:r>
      <w:r>
        <w:t xml:space="preserve">The research will generate a practical toolkit and training modules specifically designed for the</w:t>
      </w:r>
      <w:r>
        <w:t xml:space="preserve"> </w:t>
      </w:r>
      <w:r>
        <w:rPr>
          <w:bCs/>
          <w:b/>
        </w:rPr>
        <w:t xml:space="preserve">Electrical Engineer</w:t>
      </w:r>
      <w:r>
        <w:t xml:space="preserve"> </w:t>
      </w:r>
      <w:r>
        <w:t xml:space="preserve">in Brazil São Paulo, addressing gaps in current engineering curricula regarding real-world urban grid challenges and data-driven decision-making.</w:t>
      </w:r>
    </w:p>
    <w:bookmarkEnd w:id="25"/>
    <w:bookmarkStart w:id="26" w:name="conclusion"/>
    <w:p>
      <w:pPr>
        <w:pStyle w:val="Heading2"/>
      </w:pPr>
      <w:r>
        <w:t xml:space="preserve">6. Conclusion</w:t>
      </w:r>
    </w:p>
    <w:p>
      <w:pPr>
        <w:pStyle w:val="FirstParagraph"/>
      </w:pPr>
      <w:r>
        <w:t xml:space="preserve">The energy infrastructure of Brazil São Paulo stands at a pivotal moment. The convergence of demographic pressure, climate vulnerability, and the renewable energy transition demands innovative solutions from the</w:t>
      </w:r>
      <w:r>
        <w:t xml:space="preserve"> </w:t>
      </w:r>
      <w:r>
        <w:rPr>
          <w:bCs/>
          <w:b/>
        </w:rPr>
        <w:t xml:space="preserve">Electrical Engineer</w:t>
      </w:r>
      <w:r>
        <w:t xml:space="preserve">. This Research Proposal presents a targeted, actionable plan to address these interconnected challenges head-on. By developing tools and knowledge explicitly designed for São Paulo's unique environment, this research moves beyond generic grid studies to deliver immediate value to utilities operating within Brazil's most complex energy market. The outcomes will not only enhance the resilience and efficiency of São Paulo's power system but also establish a new benchmark for Electrical Engineering practice across Brazil, demonstrating how localized, data-driven research directly serves the critical needs of a major global metropolis. This work is essential for securing São Paulo's future energy stability and supporting its continued growth as a leading economic engine in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São Paulo's Energy Infrastructure</dc:title>
  <dc:creator/>
  <dc:language>en</dc:language>
  <cp:keywords/>
  <dcterms:created xsi:type="dcterms:W3CDTF">2026-07-21T03:00:36Z</dcterms:created>
  <dcterms:modified xsi:type="dcterms:W3CDTF">2026-07-21T03:00:36Z</dcterms:modified>
</cp:coreProperties>
</file>

<file path=docProps/custom.xml><?xml version="1.0" encoding="utf-8"?>
<Properties xmlns="http://schemas.openxmlformats.org/officeDocument/2006/custom-properties" xmlns:vt="http://schemas.openxmlformats.org/officeDocument/2006/docPropsVTypes"/>
</file>