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Electrical</w:t>
      </w:r>
      <w:r>
        <w:t xml:space="preserve"> </w:t>
      </w:r>
      <w:r>
        <w:t xml:space="preserve">Engineer</w:t>
      </w:r>
      <w:r>
        <w:t xml:space="preserve"> </w:t>
      </w:r>
      <w:r>
        <w:t xml:space="preserve">Roles</w:t>
      </w:r>
      <w:r>
        <w:t xml:space="preserve"> </w:t>
      </w:r>
      <w:r>
        <w:t xml:space="preserve">in</w:t>
      </w:r>
      <w:r>
        <w:t xml:space="preserve"> </w:t>
      </w:r>
      <w:r>
        <w:t xml:space="preserve">France</w:t>
      </w:r>
      <w:r>
        <w:t xml:space="preserve"> </w:t>
      </w:r>
      <w:r>
        <w:t xml:space="preserve">Marseille</w:t>
      </w:r>
    </w:p>
    <w:bookmarkStart w:id="26" w:name="Xb722436859da4dc9e52290fc480670bccfc5564"/>
    <w:p>
      <w:pPr>
        <w:pStyle w:val="Heading1"/>
      </w:pPr>
      <w:r>
        <w:t xml:space="preserve">Research Proposal: Developing Next-Generation Grid Integration Solutions for an Electrical Engineer in France Marseille</w:t>
      </w:r>
    </w:p>
    <w:bookmarkStart w:id="20" w:name="abstract-approx.-250-words"/>
    <w:p>
      <w:pPr>
        <w:pStyle w:val="Heading2"/>
      </w:pPr>
      <w:r>
        <w:t xml:space="preserve">Abstract (Approx. 250 words)</w:t>
      </w:r>
    </w:p>
    <w:p>
      <w:pPr>
        <w:pStyle w:val="FirstParagraph"/>
      </w:pPr>
      <w:r>
        <w:t xml:space="preserve">This comprehensive Research Proposal outlines a strategic initiative to address critical challenges in sustainable energy infrastructure within the dynamic urban context of **France Marseille**. Focused explicitly on the evolving role of the modern **Electrical Engineer**, this project targets the urgent need for resilient, decarbonized power systems capable of supporting Marseille's status as France's second-largest port city and a major Mediterranean economic hub. The proposal details a 24-month research framework centered on integrating high-penetration renewable energy sources (solar, wind) with existing grid infrastructure while enhancing grid stability in the unique climatic and urban environment of Marseille. Conducted in close collaboration with local institutions like Aix-Marseille University, Électricité de France (EDF), and the Marseille Métropole Energy Agency, this research directly responds to France's national "France 2030" investment plan and regional climate action targets. The successful execution of this **Research Proposal** will position a highly skilled **Electrical Engineer** as an indispensable asset for Marseille's energy transition, driving innovation in smart grid technologies, microgrid management for historic districts, and port decarbonization strategies. This work transcends theoretical study; it delivers actionable solutions to optimize Marseille’s energy resilience and accelerate its journey toward carbon neutrality by 2050.</w:t>
      </w:r>
    </w:p>
    <w:bookmarkEnd w:id="20"/>
    <w:bookmarkStart w:id="21" w:name="Xf8100096f99a82f75a270bb827f79709b74d055"/>
    <w:p>
      <w:pPr>
        <w:pStyle w:val="Heading2"/>
      </w:pPr>
      <w:r>
        <w:t xml:space="preserve">Introduction: The Imperative for Advanced Grid Solutions in Marseille (Approx. 150 words)</w:t>
      </w:r>
    </w:p>
    <w:p>
      <w:pPr>
        <w:pStyle w:val="FirstParagraph"/>
      </w:pPr>
      <w:r>
        <w:t xml:space="preserve">**France Marseille** stands at a pivotal juncture in its energy evolution. As a major port city handling over 38 million tonnes of cargo annually and home to more than 1.5 million residents, its energy demands are immense and complex. Current grid infrastructure struggles with integrating distributed renewable sources, managing peak loads during Mediterranean heatwaves, and supporting the electrification of port operations (ferries, cranes) – all while preserving Marseille's rich architectural heritage in sensitive urban zones like Le Panier or Vieux-Port. The **Electrical Engineer** role is not merely technical; it is fundamentally strategic for Marseille’s economic future and environmental commitments under the French National Low-Carbon Strategy. This **Research Proposal** directly addresses these challenges by focusing on the critical gap between renewable energy potential and reliable grid integration within the specific socio-technical landscape of **France Marseille**, where unique geographical constraints (coastal winds, historic building density) demand tailored engineering solutions.</w:t>
      </w:r>
    </w:p>
    <w:bookmarkEnd w:id="21"/>
    <w:bookmarkStart w:id="22" w:name="X6ab2867e5bbd74f964656eff12fdbc4a0c4d586"/>
    <w:p>
      <w:pPr>
        <w:pStyle w:val="Heading2"/>
      </w:pPr>
      <w:r>
        <w:t xml:space="preserve">Literature Review: Gaps in Mediterranean Urban Energy Integration (Approx. 150 words)</w:t>
      </w:r>
    </w:p>
    <w:p>
      <w:pPr>
        <w:pStyle w:val="FirstParagraph"/>
      </w:pPr>
      <w:r>
        <w:t xml:space="preserve">Existing research on grid integration predominantly focuses on rural or northern European contexts, neglecting the specific challenges of Mediterranean coastal cities like Marseille. Studies by the International Renewable Energy Agency (IRENA) highlight high solar potential but note significant gaps in managing intermittency within dense urban grids with historical building constraints. French national research (e.g., from INES) emphasizes grid stability but lacks granularity for Marseille's unique port-city dynamics and its position as a key node in European supply chains. Crucially, there is limited research on optimizing battery storage placement *within historic urban fabric* or designing microgrids resilient to both heat stress and potential coastal flooding – a direct concern for the **Electrical Engineer** working in **France Marseille**. This proposal bridges these critical gaps by centering its methodology on Marseille's actual operational environment, moving beyond generic models.</w:t>
      </w:r>
    </w:p>
    <w:bookmarkEnd w:id="22"/>
    <w:bookmarkStart w:id="23" w:name="X9fdbf5f671bf4b2f0788859f61724f1f48b2336"/>
    <w:p>
      <w:pPr>
        <w:pStyle w:val="Heading2"/>
      </w:pPr>
      <w:r>
        <w:t xml:space="preserve">Research Methodology: A Context-Driven Approach (Approx. 200 words)</w:t>
      </w:r>
    </w:p>
    <w:p>
      <w:pPr>
        <w:pStyle w:val="FirstParagraph"/>
      </w:pPr>
      <w:r>
        <w:t xml:space="preserve">This **Research Proposal** employs a multi-faceted, field-based methodology designed explicitly for the **Electrical Engineer** operating in **France Marseille**:</w:t>
      </w:r>
      <w:r>
        <w:t xml:space="preserve"> </w:t>
      </w:r>
      <w:r>
        <w:t xml:space="preserve">1. **Data Collection &amp; Grid Mapping:** Partnering with EDF Marseille and local grid operators to gather granular data on current load profiles, renewable generation points (existing rooftop solar in Vieux-Port, port facilities), and historical outage patterns specific to the city's microclimates.</w:t>
      </w:r>
      <w:r>
        <w:t xml:space="preserve"> </w:t>
      </w:r>
      <w:r>
        <w:t xml:space="preserve">2. **Advanced Simulation Modeling:** Utilizing high-fidelity software (e.g., PowerFactory, OpenDSS) customized with Marseille-specific weather data (Mediterranean heat extremes, coastal humidity) and urban building density models to simulate grid behavior under various renewable penetration scenarios and stress events.</w:t>
      </w:r>
      <w:r>
        <w:t xml:space="preserve"> </w:t>
      </w:r>
      <w:r>
        <w:t xml:space="preserve">3. **Pilot Microgrid Deployment:** Designing, modeling, and collaborating on a small-scale pilot microgrid solution for a selected neighborhood within Marseille's historic center (e.g., near Cours Julien), incorporating optimized battery storage location considering architectural preservation constraints – a direct application of the **Electrical Engineer**'s expertise.</w:t>
      </w:r>
      <w:r>
        <w:t xml:space="preserve"> </w:t>
      </w:r>
      <w:r>
        <w:t xml:space="preserve">4. **Stakeholder Co-Creation Workshops:** Engaging port authorities, municipal planners, energy communities (like MÉTROPOLE ENERGIE), and residents to ensure solutions are technically feasible, socially acceptable, and align with Marseille's unique development goals. This methodology ensures the output of this **Research Proposal** is not just academic but delivers actionable blueprints for the **Electrical Engineer** in **France Marseille**.</w:t>
      </w:r>
    </w:p>
    <w:bookmarkEnd w:id="23"/>
    <w:bookmarkStart w:id="24" w:name="X77d55413c33254e2f412a181d797b5cb3ccc3a5"/>
    <w:p>
      <w:pPr>
        <w:pStyle w:val="Heading2"/>
      </w:pPr>
      <w:r>
        <w:t xml:space="preserve">Expected Outcomes &amp; Impact (Approx. 150 words)</w:t>
      </w:r>
    </w:p>
    <w:p>
      <w:pPr>
        <w:pStyle w:val="FirstParagraph"/>
      </w:pPr>
      <w:r>
        <w:t xml:space="preserve">This research will yield significant, tangible outcomes directly benefiting Marseille and the broader French energy landscape. Primary deliverables include:</w:t>
      </w:r>
      <w:r>
        <w:t xml:space="preserve"> </w:t>
      </w:r>
      <w:r>
        <w:t xml:space="preserve">* A validated, location-specific grid integration framework for high renewable penetration in Mediterranean port cities.</w:t>
      </w:r>
      <w:r>
        <w:t xml:space="preserve"> </w:t>
      </w:r>
      <w:r>
        <w:t xml:space="preserve">* A detailed technical blueprint for deploying resilient microgrids within historic urban zones of **France Marseille**.</w:t>
      </w:r>
      <w:r>
        <w:t xml:space="preserve"> </w:t>
      </w:r>
      <w:r>
        <w:t xml:space="preserve">* Quantifiable recommendations for optimal battery storage deployment strategies addressing both heat stress and spatial constraints.</w:t>
      </w:r>
      <w:r>
        <w:t xml:space="preserve"> </w:t>
      </w:r>
      <w:r>
        <w:t xml:space="preserve">* A comprehensive model to predict and mitigate grid instability risks during extreme Mediterranean weather events.</w:t>
      </w:r>
      <w:r>
        <w:t xml:space="preserve"> </w:t>
      </w:r>
      <w:r>
        <w:t xml:space="preserve">These outcomes will empower the **Electrical Engineer** working in Marseille to directly implement solutions, enhancing grid reliability, accelerating port decarbonization (e.g., for new LNG-fueled vessels), supporting Marseille's goal of becoming a "Carbon Neutral City by 2050," and contributing significantly to France's national renewable energy targets. The research will also generate publishable findings in leading journals like IEEE Transactions on Power Systems, elevating the profile of **Electrical Engineering** work within **France Marseille**.</w:t>
      </w:r>
    </w:p>
    <w:bookmarkEnd w:id="24"/>
    <w:bookmarkStart w:id="25" w:name="X511f64ccd75b0af5ff323a11caa6d034be91977"/>
    <w:p>
      <w:pPr>
        <w:pStyle w:val="Heading2"/>
      </w:pPr>
      <w:r>
        <w:t xml:space="preserve">Conclusion: A Catalyst for Marseille's Energy Future (Approx. 100 words)</w:t>
      </w:r>
    </w:p>
    <w:p>
      <w:pPr>
        <w:pStyle w:val="FirstParagraph"/>
      </w:pPr>
      <w:r>
        <w:t xml:space="preserve">This Research Proposal presents a vital, actionable roadmap for the critical role of the modern **Electrical Engineer** within the evolving energy ecosystem of **France Marseille**. It moves beyond theoretical exploration to deliver site-specific, implementable solutions addressing the city's unique challenges as a Mediterranean port metropolis. By prioritizing practical integration within Marseille's actual infrastructure and urban fabric, this research directly supports France’s national decarbonization ambitions while ensuring the strategic relevance and impact of the **Electrical Engineer** profession in one of Europe's most dynamic coastal cities. The successful execution of this project will establish a new benchmark for energy transition in similar Mediterranean urban contexts, proving that focused, context-driven engineering is key to achieving a sustainable, resilient energy future for **France Marseille**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Systems for Electrical Engineer Roles in France Marseille</dc:title>
  <dc:creator/>
  <dc:language>en</dc:language>
  <cp:keywords/>
  <dcterms:created xsi:type="dcterms:W3CDTF">2026-07-17T22:43:13Z</dcterms:created>
  <dcterms:modified xsi:type="dcterms:W3CDTF">2026-07-17T22:43:13Z</dcterms:modified>
</cp:coreProperties>
</file>

<file path=docProps/custom.xml><?xml version="1.0" encoding="utf-8"?>
<Properties xmlns="http://schemas.openxmlformats.org/officeDocument/2006/custom-properties" xmlns:vt="http://schemas.openxmlformats.org/officeDocument/2006/docPropsVTypes"/>
</file>