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1" w:name="Xce45474124cf405156dd3d20ae5a8881a3d3d9e"/>
    <w:p>
      <w:pPr>
        <w:pStyle w:val="Heading1"/>
      </w:pPr>
      <w:r>
        <w:t xml:space="preserve">Research Proposal: Sustainable Power Infrastructure Development in Kathmandu Metropolitan City, Nepal</w:t>
      </w:r>
    </w:p>
    <w:bookmarkStart w:id="20" w:name="introduction"/>
    <w:p>
      <w:pPr>
        <w:pStyle w:val="Heading2"/>
      </w:pPr>
      <w:r>
        <w:t xml:space="preserve">Introduction</w:t>
      </w:r>
    </w:p>
    <w:p>
      <w:pPr>
        <w:pStyle w:val="FirstParagraph"/>
      </w:pPr>
      <w:r>
        <w:t xml:space="preserve">The rapidly growing urban landscape of Nepal Kathmandu presents critical challenges for electrical engineering professionals. As the capital city of Nepal, Kathmandu faces severe power instability, aging infrastructure, and increasing energy demands from a population exceeding 1.5 million residents. This Research Proposal outlines a comprehensive study to address these systemic issues through innovative electrical engineering solutions tailored for the Nepali context. The proposed research directly engages with the urgent needs of an Electrical Engineer operating within Nepal Kathmandu's unique socio-technical environment, where frequent power outages disrupt daily life, economic activity, and public services.</w:t>
      </w:r>
    </w:p>
    <w:bookmarkEnd w:id="20"/>
    <w:bookmarkStart w:id="21" w:name="research-problem-statement"/>
    <w:p>
      <w:pPr>
        <w:pStyle w:val="Heading2"/>
      </w:pPr>
      <w:r>
        <w:t xml:space="preserve">Research Problem Statement</w:t>
      </w:r>
    </w:p>
    <w:p>
      <w:pPr>
        <w:pStyle w:val="FirstParagraph"/>
      </w:pPr>
      <w:r>
        <w:t xml:space="preserve">Kathmandu experiences approximately 6-8 hours of daily power interruption during peak seasons due to grid instability, inadequate distribution networks, and limited renewable energy integration. Traditional electrical engineering approaches imported from industrialized nations often fail in Nepal Kathmandu's context due to factors including: (1) monsoon-induced infrastructure damage, (2) high population density with informal settlements lacking grid access, and (3) financial constraints of Nepal Electricity Authority. A recent Nepali government report indicates that 40% of commercial enterprises in Kathmandu lose revenue exceeding NPR 50,000 daily due to power outages. This Research Proposal identifies the critical gap requiring localized electrical engineering expertise to design resilient, cost-effective solutions for Nepal Kathmandu's energy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Kathmandu's electrical infrastructure vulnerabilities using Geographic Information Systems (GIS) mapping and real-time load monitoring</w:t>
      </w:r>
    </w:p>
    <w:p>
      <w:pPr>
        <w:numPr>
          <w:ilvl w:val="0"/>
          <w:numId w:val="1001"/>
        </w:numPr>
        <w:pStyle w:val="Compact"/>
      </w:pPr>
      <w:r>
        <w:t xml:space="preserve">To develop a hybrid power distribution model integrating microgrids, solar PV systems, and battery storage optimized for Kathmandu's monsoon patterns</w:t>
      </w:r>
    </w:p>
    <w:p>
      <w:pPr>
        <w:numPr>
          <w:ilvl w:val="0"/>
          <w:numId w:val="1001"/>
        </w:numPr>
        <w:pStyle w:val="Compact"/>
      </w:pPr>
      <w:r>
        <w:t xml:space="preserve">To propose policy frameworks for community-based electrical engineering management in Nepal Kathmandu's informal settlements</w:t>
      </w:r>
    </w:p>
    <w:p>
      <w:pPr>
        <w:numPr>
          <w:ilvl w:val="0"/>
          <w:numId w:val="1001"/>
        </w:numPr>
        <w:pStyle w:val="Compact"/>
      </w:pPr>
      <w:r>
        <w:t xml:space="preserve">To establish performance metrics for evaluating the economic and social impact of proposed electrical solutions in Nepali urban settings</w:t>
      </w:r>
    </w:p>
    <w:bookmarkEnd w:id="22"/>
    <w:bookmarkStart w:id="26" w:name="X1175c2b202ec17db6d6fee461b6cb823d049671"/>
    <w:p>
      <w:pPr>
        <w:pStyle w:val="Heading2"/>
      </w:pPr>
      <w:r>
        <w:t xml:space="preserve">Methodology: Contextual Electrical Engineering Approach</w:t>
      </w:r>
    </w:p>
    <w:p>
      <w:pPr>
        <w:pStyle w:val="FirstParagraph"/>
      </w:pPr>
      <w:r>
        <w:t xml:space="preserve">This research employs a mixed-methods approach designed specifically for Nepal Kathmandu's operational environment:</w:t>
      </w:r>
    </w:p>
    <w:bookmarkStart w:id="23" w:name="Xa100d1b5f1d52a87557872d89143a77b7728f56"/>
    <w:p>
      <w:pPr>
        <w:pStyle w:val="Heading3"/>
      </w:pPr>
      <w:r>
        <w:t xml:space="preserve">Phase 1: Infrastructure Assessment (Months 1-4)</w:t>
      </w:r>
    </w:p>
    <w:p>
      <w:pPr>
        <w:pStyle w:val="FirstParagraph"/>
      </w:pPr>
      <w:r>
        <w:t xml:space="preserve">Collaborating with Nepal Electricity Authority and Kathmandu Metropolitan City, the Electrical Engineer team will deploy IoT sensors across three high-demand zones (Thamel, New Baneshwor, and Pulchowk) to collect real-time data on voltage fluctuations, load patterns, and outage durations. This localized dataset will form the foundation for context-specific engineering solutions rather than generic templates.</w:t>
      </w:r>
    </w:p>
    <w:bookmarkEnd w:id="23"/>
    <w:bookmarkStart w:id="24" w:name="phase-2-hybrid-system-design-months-5-8"/>
    <w:p>
      <w:pPr>
        <w:pStyle w:val="Heading3"/>
      </w:pPr>
      <w:r>
        <w:t xml:space="preserve">Phase 2: Hybrid System Design (Months 5-8)</w:t>
      </w:r>
    </w:p>
    <w:p>
      <w:pPr>
        <w:pStyle w:val="FirstParagraph"/>
      </w:pPr>
      <w:r>
        <w:t xml:space="preserve">Utilizing Kathmandu's solar potential (average 5.5 kWh/m²/day), the research proposes a modular microgrid architecture. Unlike conventional systems, this design incorporates:</w:t>
      </w:r>
    </w:p>
    <w:p>
      <w:pPr>
        <w:numPr>
          <w:ilvl w:val="0"/>
          <w:numId w:val="1002"/>
        </w:numPr>
        <w:pStyle w:val="Compact"/>
      </w:pPr>
      <w:r>
        <w:t xml:space="preserve">Monsoon-resilient underground cabling for critical routes</w:t>
      </w:r>
    </w:p>
    <w:p>
      <w:pPr>
        <w:numPr>
          <w:ilvl w:val="0"/>
          <w:numId w:val="1002"/>
        </w:numPr>
        <w:pStyle w:val="Compact"/>
      </w:pPr>
      <w:r>
        <w:t xml:space="preserve">Community-managed solar microgrids in informal settlements</w:t>
      </w:r>
    </w:p>
    <w:p>
      <w:pPr>
        <w:numPr>
          <w:ilvl w:val="0"/>
          <w:numId w:val="1002"/>
        </w:numPr>
        <w:pStyle w:val="Compact"/>
      </w:pPr>
      <w:r>
        <w:t xml:space="preserve">Battery storage using locally repurposed electric vehicle batteries (addressing Nepal's growing EV adoption)</w:t>
      </w:r>
    </w:p>
    <w:bookmarkEnd w:id="24"/>
    <w:bookmarkStart w:id="25" w:name="Xbd309d7fca1cf8adf2503dcb17fe3af8335c94e"/>
    <w:p>
      <w:pPr>
        <w:pStyle w:val="Heading3"/>
      </w:pPr>
      <w:r>
        <w:t xml:space="preserve">Phase 3: Policy Integration &amp; Community Engagement (Months 9-12)</w:t>
      </w:r>
    </w:p>
    <w:p>
      <w:pPr>
        <w:pStyle w:val="FirstParagraph"/>
      </w:pPr>
      <w:r>
        <w:t xml:space="preserve">A key innovation is the co-creation of implementation frameworks with Kathmandu's ward committees. The Electrical Engineer will train local technicians in maintenance protocols, ensuring long-term sustainability through Nepal-specific capacity building. This addresses the critical shortage of skilled electrical engineering professionals in Nepal Kathmandu, where only 12% of engineers work on urban infrastructure projects.</w:t>
      </w:r>
    </w:p>
    <w:bookmarkEnd w:id="25"/>
    <w:bookmarkEnd w:id="26"/>
    <w:bookmarkStart w:id="27" w:name="significance-to-nepal-kathmandu-context"/>
    <w:p>
      <w:pPr>
        <w:pStyle w:val="Heading2"/>
      </w:pPr>
      <w:r>
        <w:t xml:space="preserve">Significance to Nepal Kathmandu Context</w:t>
      </w:r>
    </w:p>
    <w:p>
      <w:pPr>
        <w:pStyle w:val="FirstParagraph"/>
      </w:pPr>
      <w:r>
        <w:t xml:space="preserve">This Research Proposal delivers transformative value for Electrical Engineer practitioners in Nepal through three distinct contributions:</w:t>
      </w:r>
    </w:p>
    <w:p>
      <w:pPr>
        <w:numPr>
          <w:ilvl w:val="0"/>
          <w:numId w:val="1003"/>
        </w:numPr>
        <w:pStyle w:val="Compact"/>
      </w:pPr>
      <w:r>
        <w:rPr>
          <w:bCs/>
          <w:b/>
        </w:rPr>
        <w:t xml:space="preserve">Technical Innovation:</w:t>
      </w:r>
      <w:r>
        <w:t xml:space="preserve"> </w:t>
      </w:r>
      <w:r>
        <w:t xml:space="preserve">Solutions designed for Kathmandu's specific challenges (e.g., earthquake resilience, monsoon drainage requirements) rather than imported models that fail during Nepal's rainy season.</w:t>
      </w:r>
    </w:p>
    <w:p>
      <w:pPr>
        <w:numPr>
          <w:ilvl w:val="0"/>
          <w:numId w:val="1003"/>
        </w:numPr>
        <w:pStyle w:val="Compact"/>
      </w:pPr>
      <w:r>
        <w:rPr>
          <w:bCs/>
          <w:b/>
        </w:rPr>
        <w:t xml:space="preserve">Socio-Economic Impact:</w:t>
      </w:r>
      <w:r>
        <w:t xml:space="preserve"> </w:t>
      </w:r>
      <w:r>
        <w:t xml:space="preserve">Directly addressing the energy poverty affecting 35% of Kathmandu households without grid connection through community-owned microgrids, creating local electrical engineering job opportunities.</w:t>
      </w:r>
    </w:p>
    <w:p>
      <w:pPr>
        <w:numPr>
          <w:ilvl w:val="0"/>
          <w:numId w:val="1003"/>
        </w:numPr>
        <w:pStyle w:val="Compact"/>
      </w:pPr>
      <w:r>
        <w:rPr>
          <w:bCs/>
          <w:b/>
        </w:rPr>
        <w:t xml:space="preserve">Nepal-Specific Policy Framework:</w:t>
      </w:r>
      <w:r>
        <w:t xml:space="preserve"> </w:t>
      </w:r>
      <w:r>
        <w:t xml:space="preserve">Proposing amendments to Nepal's Energy Regulation Act that recognize decentralized systems – a critical gap currently hindering Electrical Engineer initiatives in Nepal Kathmandu.</w:t>
      </w:r>
    </w:p>
    <w:bookmarkEnd w:id="27"/>
    <w:bookmarkStart w:id="28" w:name="Xc3529b394e7a25b3275366d3495ef1fd777028d"/>
    <w:p>
      <w:pPr>
        <w:pStyle w:val="Heading2"/>
      </w:pPr>
      <w:r>
        <w:t xml:space="preserve">Expected Outcomes and Implementation Pathway</w:t>
      </w:r>
    </w:p>
    <w:p>
      <w:pPr>
        <w:pStyle w:val="FirstParagraph"/>
      </w:pPr>
      <w:r>
        <w:t xml:space="preserve">The research anticipates delivering four concrete outputs by Year 2:</w:t>
      </w:r>
    </w:p>
    <w:p>
      <w:pPr>
        <w:numPr>
          <w:ilvl w:val="0"/>
          <w:numId w:val="1004"/>
        </w:numPr>
        <w:pStyle w:val="Compact"/>
      </w:pPr>
      <w:r>
        <w:t xml:space="preserve">A geospatial vulnerability map of Kathmandu's electrical infrastructure highlighting 15 priority corridor rehabilitation zones</w:t>
      </w:r>
    </w:p>
    <w:p>
      <w:pPr>
        <w:numPr>
          <w:ilvl w:val="0"/>
          <w:numId w:val="1004"/>
        </w:numPr>
        <w:pStyle w:val="Compact"/>
      </w:pPr>
      <w:r>
        <w:t xml:space="preserve">Technical specifications for a Kathmandu-optimized microgrid model with 30% lower installation costs than current alternatives</w:t>
      </w:r>
    </w:p>
    <w:p>
      <w:pPr>
        <w:numPr>
          <w:ilvl w:val="0"/>
          <w:numId w:val="1004"/>
        </w:numPr>
        <w:pStyle w:val="Compact"/>
      </w:pPr>
      <w:r>
        <w:t xml:space="preserve">A training curriculum certified by the Institution of Electrical Engineers Nepal (IEEN) for local technicians in renewable energy maintenance</w:t>
      </w:r>
    </w:p>
    <w:p>
      <w:pPr>
        <w:numPr>
          <w:ilvl w:val="0"/>
          <w:numId w:val="1004"/>
        </w:numPr>
        <w:pStyle w:val="Compact"/>
      </w:pPr>
      <w:r>
        <w:t xml:space="preserve">A policy brief to the Ministry of Energy, Water Resources and Irrigation advocating for regulatory changes supporting decentralized systems</w:t>
      </w:r>
    </w:p>
    <w:p>
      <w:pPr>
        <w:pStyle w:val="FirstParagraph"/>
      </w:pPr>
      <w:r>
        <w:t xml:space="preserve">Crucially, this Research Proposal ensures that every outcome directly serves the professional needs of an Electrical Engineer operating within Nepal Kathmandu. Unlike international studies that treat Nepal as a generic developing market, this research acknowledges Kathmandu's unique topography (valley basin formation), cultural context (community-based decision-making structures), and current engineering practices.</w:t>
      </w:r>
    </w:p>
    <w:bookmarkEnd w:id="28"/>
    <w:bookmarkStart w:id="29" w:name="resource-requirements"/>
    <w:p>
      <w:pPr>
        <w:pStyle w:val="Heading2"/>
      </w:pPr>
      <w:r>
        <w:t xml:space="preserve">Resource Requirements</w:t>
      </w:r>
    </w:p>
    <w:p>
      <w:pPr>
        <w:pStyle w:val="FirstParagraph"/>
      </w:pPr>
      <w:r>
        <w:t xml:space="preserve">The proposed budget of NPR 18.5 million ($140,000) will fund:</w:t>
      </w:r>
    </w:p>
    <w:p>
      <w:pPr>
        <w:numPr>
          <w:ilvl w:val="0"/>
          <w:numId w:val="1005"/>
        </w:numPr>
        <w:pStyle w:val="Compact"/>
      </w:pPr>
      <w:r>
        <w:t xml:space="preserve">IoT sensor deployment (35 units) with Nepal-specific weatherproofing</w:t>
      </w:r>
    </w:p>
    <w:p>
      <w:pPr>
        <w:numPr>
          <w:ilvl w:val="0"/>
          <w:numId w:val="1005"/>
        </w:numPr>
        <w:pStyle w:val="Compact"/>
      </w:pPr>
      <w:r>
        <w:t xml:space="preserve">Collaboration with Kathmandu University's Department of Electrical Engineering</w:t>
      </w:r>
    </w:p>
    <w:p>
      <w:pPr>
        <w:numPr>
          <w:ilvl w:val="0"/>
          <w:numId w:val="1005"/>
        </w:numPr>
        <w:pStyle w:val="Compact"/>
      </w:pPr>
      <w:r>
        <w:t xml:space="preserve">Community engagement workshops in 8 wards across Kathmandu Metropolitan City</w:t>
      </w:r>
    </w:p>
    <w:p>
      <w:pPr>
        <w:numPr>
          <w:ilvl w:val="0"/>
          <w:numId w:val="1005"/>
        </w:numPr>
        <w:pStyle w:val="Compact"/>
      </w:pPr>
      <w:r>
        <w:t xml:space="preserve">Digital platform development for real-time grid monitoring accessible via basic mobile phones (addressing Nepal's high smartphone penetration)</w:t>
      </w:r>
    </w:p>
    <w:bookmarkEnd w:id="29"/>
    <w:bookmarkStart w:id="30" w:name="X9aed0652e1f4a86b79ef7d40f7c97373b689305"/>
    <w:p>
      <w:pPr>
        <w:pStyle w:val="Heading2"/>
      </w:pPr>
      <w:r>
        <w:t xml:space="preserve">Conclusion: A Catalyst for Nepal's Engineering Future</w:t>
      </w:r>
    </w:p>
    <w:p>
      <w:pPr>
        <w:pStyle w:val="FirstParagraph"/>
      </w:pPr>
      <w:r>
        <w:t xml:space="preserve">This Research Proposal represents a paradigm shift in how electrical engineering solutions are developed for urban centers in Nepal. By centering the expertise of an Electrical Engineer within Kathmandu's specific socio-technical reality, it moves beyond generic infrastructure reports to create actionable pathways for sustainable energy access. The outcomes will directly empower electrical engineers working in Nepal Kathmandu to design systems that withstand monsoon floods, serve informal settlements, and integrate with Nepal's national renewable energy goals.</w:t>
      </w:r>
    </w:p>
    <w:p>
      <w:pPr>
        <w:pStyle w:val="BodyText"/>
      </w:pPr>
      <w:r>
        <w:t xml:space="preserve">Most importantly, this study addresses the urgent call from Kathmandu's Municipal Executive Committee for "locally developed engineering solutions" that respect Nepal's resource constraints. The proposed framework will establish a replicable model for other Nepali cities facing similar challenges, transforming the role of an Electrical Engineer from mere implementer to context-driven innovator in Nepal's energy transition. As Kathmandu continues its urbanization journey, this Research Proposal provides the technical and policy foundation needed for reliable electricity that serves all citizens – a fundamental right that remains unrealized for too many in Nepal Kathmandu.</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Kathmandu, Nepal</dc:title>
  <dc:creator/>
  <dc:language>en</dc:language>
  <cp:keywords/>
  <dcterms:created xsi:type="dcterms:W3CDTF">2026-07-14T01:48:33Z</dcterms:created>
  <dcterms:modified xsi:type="dcterms:W3CDTF">2026-07-14T01:48:33Z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