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Electrical</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Saint</w:t>
      </w:r>
      <w:r>
        <w:t xml:space="preserve"> </w:t>
      </w:r>
      <w:r>
        <w:t xml:space="preserve">Petersburg,</w:t>
      </w:r>
      <w:r>
        <w:t xml:space="preserve"> </w:t>
      </w:r>
      <w:r>
        <w:t xml:space="preserve">Russia</w:t>
      </w:r>
    </w:p>
    <w:bookmarkStart w:id="27" w:name="X22df35f96679aac8c8a0c24fbea15cdab498a5d"/>
    <w:p>
      <w:pPr>
        <w:pStyle w:val="Heading1"/>
      </w:pPr>
      <w:r>
        <w:t xml:space="preserve">Research Proposal: Development of Climate-Resilient Smart Grid Technologies for Urban Electrical Networks in Saint Petersburg, Russia</w:t>
      </w:r>
    </w:p>
    <w:bookmarkStart w:id="20" w:name="abstract"/>
    <w:p>
      <w:pPr>
        <w:pStyle w:val="Heading2"/>
      </w:pPr>
      <w:r>
        <w:t xml:space="preserve">Abstract</w:t>
      </w:r>
    </w:p>
    <w:p>
      <w:pPr>
        <w:pStyle w:val="FirstParagraph"/>
      </w:pPr>
      <w:r>
        <w:t xml:space="preserve">This research proposal outlines a critical investigation into the development and implementation of next-generation smart grid technologies tailored to the unique environmental, infrastructural, and operational challenges faced by electrical engineers working in Saint Petersburg, Russia. With Saint Petersburg serving as Russia's cultural capital and a major economic hub housing over 5 million residents, its aging power infrastructure is increasingly strained by climate volatility, rapid urbanization, and the national transition toward sustainable energy. This proposal directly addresses the urgent need for specialized</w:t>
      </w:r>
      <w:r>
        <w:t xml:space="preserve"> </w:t>
      </w:r>
      <w:r>
        <w:rPr>
          <w:bCs/>
          <w:b/>
        </w:rPr>
        <w:t xml:space="preserve">Electrical Engineer</w:t>
      </w:r>
      <w:r>
        <w:t xml:space="preserve"> </w:t>
      </w:r>
      <w:r>
        <w:t xml:space="preserve">expertise capable of designing resilient electrical systems within the specific context of Russia Saint Petersburg. The project will generate actionable solutions to enhance grid reliability, integrate renewable energy sources efficiently, and optimize energy management in a historically significant, climate-sensitive urban environment. The findings will directly inform the professional development of</w:t>
      </w:r>
      <w:r>
        <w:t xml:space="preserve"> </w:t>
      </w:r>
      <w:r>
        <w:rPr>
          <w:bCs/>
          <w:b/>
        </w:rPr>
        <w:t xml:space="preserve">Electrical Engineer</w:t>
      </w:r>
      <w:r>
        <w:t xml:space="preserve">s operating within Russian utility companies like Rosseti Saint Petersburg and contribute to Russia's national energy strategy.</w:t>
      </w:r>
    </w:p>
    <w:bookmarkEnd w:id="20"/>
    <w:bookmarkStart w:id="21" w:name="X6d4c3c18fb25d3d9c43d0cfd2c885143db0aec1"/>
    <w:p>
      <w:pPr>
        <w:pStyle w:val="Heading2"/>
      </w:pPr>
      <w:r>
        <w:t xml:space="preserve">1. Introduction and Context: Why Saint Petersburg, Russia?</w:t>
      </w:r>
    </w:p>
    <w:p>
      <w:pPr>
        <w:pStyle w:val="FirstParagraph"/>
      </w:pPr>
      <w:r>
        <w:t xml:space="preserve">Saint Petersburg, located on the Baltic Sea coast in northwestern Russia, presents a complex case study for modern electrical engineering. Its unique geographical position subjects the city to extreme cold winters (often below -20°C), high humidity, and significant ice accumulation on overhead lines. Simultaneously, Saint Petersburg's electrical grid features a substantial proportion of infrastructure dating back to the Soviet era, with components operating beyond their intended lifespan. This aging network struggles under increasing demand from industrial sectors, residential complexes expanding into historic districts, and the city's ambition to become a leader in energy efficiency within Russia. The Russian government has prioritized modernization through initiatives like "Energy Efficiency 2030," yet practical implementation requires localized solutions developed by engineers deeply familiar with Saint Petersburg's specific challenges. This</w:t>
      </w:r>
      <w:r>
        <w:t xml:space="preserve"> </w:t>
      </w:r>
      <w:r>
        <w:rPr>
          <w:bCs/>
          <w:b/>
        </w:rPr>
        <w:t xml:space="preserve">Research Proposal</w:t>
      </w:r>
      <w:r>
        <w:t xml:space="preserve"> </w:t>
      </w:r>
      <w:r>
        <w:t xml:space="preserve">is therefore intrinsically linked to the operational realities of</w:t>
      </w:r>
      <w:r>
        <w:t xml:space="preserve"> </w:t>
      </w:r>
      <w:r>
        <w:rPr>
          <w:bCs/>
          <w:b/>
        </w:rPr>
        <w:t xml:space="preserve">Russia Saint Petersburg</w:t>
      </w:r>
      <w:r>
        <w:t xml:space="preserve">, demanding a tailored approach beyond generic grid modernization strategies.</w:t>
      </w:r>
    </w:p>
    <w:bookmarkEnd w:id="21"/>
    <w:bookmarkStart w:id="22" w:name="X129571b5eb06fa187feb825a5328eeea87d4bc3"/>
    <w:p>
      <w:pPr>
        <w:pStyle w:val="Heading2"/>
      </w:pPr>
      <w:r>
        <w:t xml:space="preserve">2. Problem Statement: Critical Gaps for Electrical Engineers in Saint Petersburg</w:t>
      </w:r>
    </w:p>
    <w:p>
      <w:pPr>
        <w:pStyle w:val="FirstParagraph"/>
      </w:pPr>
      <w:r>
        <w:t xml:space="preserve">Current electrical engineering practices in Saint Petersburg face several critical, interrelated challenges:</w:t>
      </w:r>
    </w:p>
    <w:p>
      <w:pPr>
        <w:numPr>
          <w:ilvl w:val="0"/>
          <w:numId w:val="1001"/>
        </w:numPr>
        <w:pStyle w:val="Compact"/>
      </w:pPr>
      <w:r>
        <w:rPr>
          <w:bCs/>
          <w:b/>
        </w:rPr>
        <w:t xml:space="preserve">Cold-Climate Vulnerability:</w:t>
      </w:r>
      <w:r>
        <w:t xml:space="preserve"> </w:t>
      </w:r>
      <w:r>
        <w:t xml:space="preserve">Standard grid components and control systems are not adequately tested or designed for sustained sub-zero temperatures and ice-loading, leading to frequent outages during winter storms.</w:t>
      </w:r>
    </w:p>
    <w:p>
      <w:pPr>
        <w:numPr>
          <w:ilvl w:val="0"/>
          <w:numId w:val="1001"/>
        </w:numPr>
        <w:pStyle w:val="Compact"/>
      </w:pPr>
      <w:r>
        <w:rPr>
          <w:bCs/>
          <w:b/>
        </w:rPr>
        <w:t xml:space="preserve">Aging Infrastructure Integration:</w:t>
      </w:r>
      <w:r>
        <w:t xml:space="preserve"> </w:t>
      </w:r>
      <w:r>
        <w:t xml:space="preserve">Integrating modern smart meters, sensors, and renewable energy sources (like rooftop solar on historic buildings) into legacy networks poses significant technical compatibility and safety risks.</w:t>
      </w:r>
    </w:p>
    <w:p>
      <w:pPr>
        <w:numPr>
          <w:ilvl w:val="0"/>
          <w:numId w:val="1001"/>
        </w:numPr>
        <w:pStyle w:val="Compact"/>
      </w:pPr>
      <w:r>
        <w:rPr>
          <w:bCs/>
          <w:b/>
        </w:rPr>
        <w:t xml:space="preserve">Lack of Localized Expertise:</w:t>
      </w:r>
      <w:r>
        <w:t xml:space="preserve"> </w:t>
      </w:r>
      <w:r>
        <w:t xml:space="preserve">There is a deficit of</w:t>
      </w:r>
      <w:r>
        <w:t xml:space="preserve"> </w:t>
      </w:r>
      <w:r>
        <w:rPr>
          <w:bCs/>
          <w:b/>
        </w:rPr>
        <w:t xml:space="preserve">Electrical Engineer</w:t>
      </w:r>
      <w:r>
        <w:t xml:space="preserve">s trained specifically in the nuances of operating and maintaining grids under Saint Petersburg's unique environmental stressors and regulatory framework within Russia.</w:t>
      </w:r>
    </w:p>
    <w:p>
      <w:pPr>
        <w:numPr>
          <w:ilvl w:val="0"/>
          <w:numId w:val="1001"/>
        </w:numPr>
        <w:pStyle w:val="Compact"/>
      </w:pPr>
      <w:r>
        <w:rPr>
          <w:bCs/>
          <w:b/>
        </w:rPr>
        <w:t xml:space="preserve">Energy Transition Pressure:</w:t>
      </w:r>
      <w:r>
        <w:t xml:space="preserve"> </w:t>
      </w:r>
      <w:r>
        <w:t xml:space="preserve">Russia's push for reduced carbon intensity requires efficient grid management to support distributed energy resources (DERs), yet current systems lack the intelligence for dynamic load balancing in a city with high seasonal demand fluctuations.</w:t>
      </w:r>
    </w:p>
    <w:p>
      <w:pPr>
        <w:pStyle w:val="FirstParagraph"/>
      </w:pPr>
      <w:r>
        <w:t xml:space="preserve">Current research often overlooks these Saint Petersburg-specific factors, producing solutions ill-suited for the city's environment. This gap directly impedes the effectiveness of</w:t>
      </w:r>
      <w:r>
        <w:t xml:space="preserve"> </w:t>
      </w:r>
      <w:r>
        <w:rPr>
          <w:bCs/>
          <w:b/>
        </w:rPr>
        <w:t xml:space="preserve">Electrical Engineer</w:t>
      </w:r>
      <w:r>
        <w:t xml:space="preserve">s deployed across Russia Saint Petersburg's utilities.</w:t>
      </w:r>
    </w:p>
    <w:bookmarkEnd w:id="22"/>
    <w:bookmarkStart w:id="23" w:name="research-objectives"/>
    <w:p>
      <w:pPr>
        <w:pStyle w:val="Heading2"/>
      </w:pPr>
      <w:r>
        <w:t xml:space="preserve">3. Research Objectives</w:t>
      </w:r>
    </w:p>
    <w:p>
      <w:pPr>
        <w:pStyle w:val="FirstParagraph"/>
      </w:pPr>
      <w:r>
        <w:t xml:space="preserve">This project aims to develop and validate a framework for resilient, climate-adaptive smart grid technologies specifically for Saint Petersburg. Primary objectives include:</w:t>
      </w:r>
    </w:p>
    <w:p>
      <w:pPr>
        <w:numPr>
          <w:ilvl w:val="0"/>
          <w:numId w:val="1002"/>
        </w:numPr>
        <w:pStyle w:val="Compact"/>
      </w:pPr>
      <w:r>
        <w:t xml:space="preserve">Conduct a comprehensive field assessment of the existing Saint Petersburg grid's vulnerability points under extreme cold and ice-loading conditions.</w:t>
      </w:r>
    </w:p>
    <w:p>
      <w:pPr>
        <w:numPr>
          <w:ilvl w:val="0"/>
          <w:numId w:val="1002"/>
        </w:numPr>
        <w:pStyle w:val="Compact"/>
      </w:pPr>
      <w:r>
        <w:t xml:space="preserve">Design and prototype sensor networks and control algorithms optimized for sub-zero operation, focusing on preventing cascading failures common in winter.</w:t>
      </w:r>
    </w:p>
    <w:p>
      <w:pPr>
        <w:numPr>
          <w:ilvl w:val="0"/>
          <w:numId w:val="1002"/>
        </w:numPr>
        <w:pStyle w:val="Compact"/>
      </w:pPr>
      <w:r>
        <w:t xml:space="preserve">Develop integration protocols to safely incorporate small-scale renewable energy sources (e.g., solar on municipal buildings, geothermal) into the existing grid topology without compromising stability.</w:t>
      </w:r>
    </w:p>
    <w:p>
      <w:pPr>
        <w:numPr>
          <w:ilvl w:val="0"/>
          <w:numId w:val="1002"/>
        </w:numPr>
        <w:pStyle w:val="Compact"/>
      </w:pPr>
      <w:r>
        <w:t xml:space="preserve">Create a training module and professional development pathway for</w:t>
      </w:r>
      <w:r>
        <w:t xml:space="preserve"> </w:t>
      </w:r>
      <w:r>
        <w:rPr>
          <w:bCs/>
          <w:b/>
        </w:rPr>
        <w:t xml:space="preserve">Electrical Engineer</w:t>
      </w:r>
      <w:r>
        <w:t xml:space="preserve">s operating within Saint Petersburg-based utility companies, focusing on the practical application of these new technologies and climate-resilience principles.</w:t>
      </w:r>
    </w:p>
    <w:bookmarkEnd w:id="23"/>
    <w:bookmarkStart w:id="24" w:name="methodology"/>
    <w:p>
      <w:pPr>
        <w:pStyle w:val="Heading2"/>
      </w:pPr>
      <w:r>
        <w:t xml:space="preserve">4. Methodology</w:t>
      </w:r>
    </w:p>
    <w:p>
      <w:pPr>
        <w:pStyle w:val="FirstParagraph"/>
      </w:pPr>
      <w:r>
        <w:t xml:space="preserve">The research employs a multi-phase, applied methodology integrating academic rigor with practical utility partnership:</w:t>
      </w:r>
    </w:p>
    <w:p>
      <w:pPr>
        <w:numPr>
          <w:ilvl w:val="0"/>
          <w:numId w:val="1003"/>
        </w:numPr>
        <w:pStyle w:val="Compact"/>
      </w:pPr>
      <w:r>
        <w:rPr>
          <w:bCs/>
          <w:b/>
        </w:rPr>
        <w:t xml:space="preserve">Phase 1 (Months 1-6):</w:t>
      </w:r>
      <w:r>
        <w:t xml:space="preserve"> </w:t>
      </w:r>
      <w:r>
        <w:t xml:space="preserve">Collaborate with Rosseti Saint Petersburg and the Saint Petersburg Electrotechnical University (LETI) to map grid vulnerabilities using historical outage data, satellite weather analysis of the city's microclimate, and on-site sensor deployment in representative districts.</w:t>
      </w:r>
    </w:p>
    <w:p>
      <w:pPr>
        <w:numPr>
          <w:ilvl w:val="0"/>
          <w:numId w:val="1003"/>
        </w:numPr>
        <w:pStyle w:val="Compact"/>
      </w:pPr>
      <w:r>
        <w:rPr>
          <w:bCs/>
          <w:b/>
        </w:rPr>
        <w:t xml:space="preserve">Phase 2 (Months 7-15):</w:t>
      </w:r>
      <w:r>
        <w:t xml:space="preserve"> </w:t>
      </w:r>
      <w:r>
        <w:t xml:space="preserve">Develop and test cold-weather hardened components (e.g., specialized insulators, low-temperature transformers) and control software within controlled lab environments at LETI's advanced power systems laboratory, followed by limited-scale pilot deployment in suburban Saint Petersburg areas.</w:t>
      </w:r>
    </w:p>
    <w:p>
      <w:pPr>
        <w:numPr>
          <w:ilvl w:val="0"/>
          <w:numId w:val="1003"/>
        </w:numPr>
        <w:pStyle w:val="Compact"/>
      </w:pPr>
      <w:r>
        <w:rPr>
          <w:bCs/>
          <w:b/>
        </w:rPr>
        <w:t xml:space="preserve">Phase 3 (Months 16-24):</w:t>
      </w:r>
      <w:r>
        <w:t xml:space="preserve"> </w:t>
      </w:r>
      <w:r>
        <w:t xml:space="preserve">Analyze pilot data for system performance, refine algorithms, and develop the standardized training curriculum for</w:t>
      </w:r>
      <w:r>
        <w:t xml:space="preserve"> </w:t>
      </w:r>
      <w:r>
        <w:rPr>
          <w:bCs/>
          <w:b/>
        </w:rPr>
        <w:t xml:space="preserve">Electrical Engineer</w:t>
      </w:r>
      <w:r>
        <w:t xml:space="preserve">s. Partner with local engineering firms to implement a "Train-the-Trainer" program.</w:t>
      </w:r>
    </w:p>
    <w:bookmarkEnd w:id="24"/>
    <w:bookmarkStart w:id="25" w:name="expected-outcomes-and-significance"/>
    <w:p>
      <w:pPr>
        <w:pStyle w:val="Heading2"/>
      </w:pPr>
      <w:r>
        <w:t xml:space="preserve">5. Expected Outcomes and Significance</w:t>
      </w:r>
    </w:p>
    <w:p>
      <w:pPr>
        <w:pStyle w:val="FirstParagraph"/>
      </w:pPr>
      <w:r>
        <w:t xml:space="preserve">This project will deliver:</w:t>
      </w:r>
    </w:p>
    <w:p>
      <w:pPr>
        <w:numPr>
          <w:ilvl w:val="0"/>
          <w:numId w:val="1004"/>
        </w:numPr>
        <w:pStyle w:val="Compact"/>
      </w:pPr>
      <w:r>
        <w:t xml:space="preserve">A validated set of technical specifications for cold-climate grid components suitable for widespread deployment in Russia Saint Petersburg.</w:t>
      </w:r>
    </w:p>
    <w:p>
      <w:pPr>
        <w:numPr>
          <w:ilvl w:val="0"/>
          <w:numId w:val="1004"/>
        </w:numPr>
        <w:pStyle w:val="Compact"/>
      </w:pPr>
      <w:r>
        <w:t xml:space="preserve">A functional smart grid management prototype demonstrating enhanced resilience and renewable integration, directly applicable to Rosseti's network.</w:t>
      </w:r>
    </w:p>
    <w:p>
      <w:pPr>
        <w:numPr>
          <w:ilvl w:val="0"/>
          <w:numId w:val="1004"/>
        </w:numPr>
        <w:pStyle w:val="Compact"/>
      </w:pPr>
      <w:r>
        <w:t xml:space="preserve">An accredited professional development framework specifically designed to upskill the current</w:t>
      </w:r>
      <w:r>
        <w:t xml:space="preserve"> </w:t>
      </w:r>
      <w:r>
        <w:rPr>
          <w:bCs/>
          <w:b/>
        </w:rPr>
        <w:t xml:space="preserve">Electrical Engineer</w:t>
      </w:r>
      <w:r>
        <w:t xml:space="preserve"> </w:t>
      </w:r>
      <w:r>
        <w:t xml:space="preserve">workforce in Saint Petersburg for modern energy challenges.</w:t>
      </w:r>
    </w:p>
    <w:p>
      <w:pPr>
        <w:numPr>
          <w:ilvl w:val="0"/>
          <w:numId w:val="1004"/>
        </w:numPr>
        <w:pStyle w:val="Compact"/>
      </w:pPr>
      <w:r>
        <w:t xml:space="preserve">Published academic papers and industry guidelines tailored to urban electrical engineering contexts within Russia, contributing significantly to the national body of knowledge.</w:t>
      </w:r>
    </w:p>
    <w:p>
      <w:pPr>
        <w:pStyle w:val="FirstParagraph"/>
      </w:pPr>
      <w:r>
        <w:t xml:space="preserve">The significance extends beyond infrastructure improvement. By equipping</w:t>
      </w:r>
      <w:r>
        <w:t xml:space="preserve"> </w:t>
      </w:r>
      <w:r>
        <w:rPr>
          <w:bCs/>
          <w:b/>
        </w:rPr>
        <w:t xml:space="preserve">Electrical Engineer</w:t>
      </w:r>
      <w:r>
        <w:t xml:space="preserve">s with specialized, contextually relevant skills for Saint Petersburg, this research directly supports Russia's strategic goals of energy security and urban sustainability. It addresses a critical workforce development need identified by the Ministry of Energy of the Russian Federation in its 2023 "Strategic Plan for Power Sector Modernization," which emphasizes localization and climate adaptation. Successfully implemented, this project will serve as a replicable model for other major cities across Russia facing similar challenges, demonstrating the vital role of specialized</w:t>
      </w:r>
      <w:r>
        <w:t xml:space="preserve"> </w:t>
      </w:r>
      <w:r>
        <w:rPr>
          <w:bCs/>
          <w:b/>
        </w:rPr>
        <w:t xml:space="preserve">Electrical Engineer</w:t>
      </w:r>
      <w:r>
        <w:t xml:space="preserve"> </w:t>
      </w:r>
      <w:r>
        <w:t xml:space="preserve">expertise within the specific context of</w:t>
      </w:r>
      <w:r>
        <w:t xml:space="preserve"> </w:t>
      </w:r>
      <w:r>
        <w:rPr>
          <w:bCs/>
          <w:b/>
        </w:rPr>
        <w:t xml:space="preserve">Russia Saint Petersburg</w:t>
      </w:r>
      <w:r>
        <w:t xml:space="preserve">.</w:t>
      </w:r>
    </w:p>
    <w:bookmarkEnd w:id="25"/>
    <w:bookmarkStart w:id="26" w:name="conclusion"/>
    <w:p>
      <w:pPr>
        <w:pStyle w:val="Heading2"/>
      </w:pPr>
      <w:r>
        <w:t xml:space="preserve">6. Conclusion</w:t>
      </w:r>
    </w:p>
    <w:p>
      <w:pPr>
        <w:pStyle w:val="FirstParagraph"/>
      </w:pPr>
      <w:r>
        <w:t xml:space="preserve">The aging electrical infrastructure of Saint Petersburg, Russia, demands innovative solutions from engineers deeply attuned to its unique environmental and operational landscape. This research proposal provides a focused roadmap to develop precisely that expertise. It moves beyond theoretical frameworks to deliver actionable technologies and a skilled workforce capable of ensuring the grid's reliability during harsh Russian winters and supporting the city's energy transition goals. The successful execution of this project will fundamentally strengthen Saint Petersburg's energy resilience, position its</w:t>
      </w:r>
      <w:r>
        <w:t xml:space="preserve"> </w:t>
      </w:r>
      <w:r>
        <w:rPr>
          <w:bCs/>
          <w:b/>
        </w:rPr>
        <w:t xml:space="preserve">Electrical Engineer</w:t>
      </w:r>
      <w:r>
        <w:t xml:space="preserve">s as leaders in climate-adaptive infrastructure design within Russia, and provide a crucial template for sustainable urban power systems across the nation. Investing in this research is an investment in the future operational stability of one of Russia's most important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Electrical Engineering for Sustainable Urban Infrastructure in Saint Petersburg, Russia</dc:title>
  <dc:creator/>
  <dc:language>en</dc:language>
  <cp:keywords/>
  <dcterms:created xsi:type="dcterms:W3CDTF">2026-07-23T10:41:11Z</dcterms:created>
  <dcterms:modified xsi:type="dcterms:W3CDTF">2026-07-23T10:41:11Z</dcterms:modified>
</cp:coreProperties>
</file>

<file path=docProps/custom.xml><?xml version="1.0" encoding="utf-8"?>
<Properties xmlns="http://schemas.openxmlformats.org/officeDocument/2006/custom-properties" xmlns:vt="http://schemas.openxmlformats.org/officeDocument/2006/docPropsVTypes"/>
</file>