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f3e706cdc011ad24183e346f1e85a96bc7d0ca8"/>
    <w:p>
      <w:pPr>
        <w:pStyle w:val="Heading1"/>
      </w:pPr>
      <w:r>
        <w:t xml:space="preserve">Research Proposal: Advancing Electrical Engineering Solutions for Sustainable Urban Development in United Arab Emirates Dubai</w:t>
      </w:r>
    </w:p>
    <w:bookmarkStart w:id="20" w:name="introduction-and-context"/>
    <w:p>
      <w:pPr>
        <w:pStyle w:val="Heading2"/>
      </w:pPr>
      <w:r>
        <w:t xml:space="preserve">Introduction and Context</w:t>
      </w:r>
    </w:p>
    <w:p>
      <w:pPr>
        <w:pStyle w:val="FirstParagraph"/>
      </w:pPr>
      <w:r>
        <w:t xml:space="preserve">The rapid urbanization and economic diversification of the United Arab Emirates (UAE), particularly within Dubai, present unprecedented challenges and opportunities for the field of Electrical Engineering. As a global hub for commerce, tourism, and innovation, Dubai's infrastructure demands highly specialized Electrical Engineer expertise to ensure reliability, sustainability, and technological advancement. The vision of Dubai 2040: Urban Master Plan emphasizes smart city integration and carbon neutrality by 2050. This Research Proposal outlines a critical investigation into optimizing electrical power systems within the unique context of United Arab Emirates Dubai, focusing on the pivotal role of the modern Electrical Engineer in achieving these ambitious goals.</w:t>
      </w:r>
    </w:p>
    <w:bookmarkEnd w:id="20"/>
    <w:bookmarkStart w:id="21" w:name="problem-statement"/>
    <w:p>
      <w:pPr>
        <w:pStyle w:val="Heading2"/>
      </w:pPr>
      <w:r>
        <w:t xml:space="preserve">Problem Statement</w:t>
      </w:r>
    </w:p>
    <w:p>
      <w:pPr>
        <w:pStyle w:val="FirstParagraph"/>
      </w:pPr>
      <w:r>
        <w:t xml:space="preserve">Despite Dubai's significant investments in infrastructure, including massive projects like Expo 2020 and the expansion of metro systems, its electrical grid faces mounting pressure. The city's energy demand is projected to grow by over 3% annually, driven by population growth (exceeding 3.5 million residents), the proliferation of high-energy-consuming data centers, luxury developments, and tourism infrastructure. Current grid management strategies struggle with integrating large-scale renewable energy sources (notably solar) due to intermittency challenges and aging substation infrastructure. Furthermore, the increasing deployment of electric vehicles (EVs) and smart building technologies creates complex load profiles that require sophisticated electrical engineering solutions. This Research Proposal identifies a critical gap: the need for tailored, data-driven strategies specifically designed for Dubai's climate, regulatory environment, and urban density to empower Electrical Engineers to lead grid modernization.</w:t>
      </w:r>
    </w:p>
    <w:bookmarkEnd w:id="21"/>
    <w:bookmarkStart w:id="22" w:name="research-objectives"/>
    <w:p>
      <w:pPr>
        <w:pStyle w:val="Heading2"/>
      </w:pPr>
      <w:r>
        <w:t xml:space="preserve">Research Objectives</w:t>
      </w:r>
    </w:p>
    <w:p>
      <w:pPr>
        <w:pStyle w:val="FirstParagraph"/>
      </w:pPr>
      <w:r>
        <w:t xml:space="preserve">This comprehensive Research Proposal aims to achieve the following key objectives within the United Arab Emirates Dubai context:</w:t>
      </w:r>
    </w:p>
    <w:p>
      <w:pPr>
        <w:numPr>
          <w:ilvl w:val="0"/>
          <w:numId w:val="1001"/>
        </w:numPr>
        <w:pStyle w:val="Compact"/>
      </w:pPr>
      <w:r>
        <w:t xml:space="preserve">To develop predictive analytics models for optimizing renewable energy integration (primarily solar) into Dubai's existing electrical grid, considering seasonal variations and peak demand patterns unique to the UAE climate.</w:t>
      </w:r>
    </w:p>
    <w:p>
      <w:pPr>
        <w:numPr>
          <w:ilvl w:val="0"/>
          <w:numId w:val="1001"/>
        </w:numPr>
        <w:pStyle w:val="Compact"/>
      </w:pPr>
      <w:r>
        <w:t xml:space="preserve">To design and simulate advanced microgrid configurations suitable for high-density urban neighborhoods in Dubai, enhancing resilience against extreme temperatures and reducing grid dependency during peak hours.</w:t>
      </w:r>
    </w:p>
    <w:p>
      <w:pPr>
        <w:numPr>
          <w:ilvl w:val="0"/>
          <w:numId w:val="1001"/>
        </w:numPr>
        <w:pStyle w:val="Compact"/>
      </w:pPr>
      <w:r>
        <w:t xml:space="preserve">To evaluate the impact of emerging technologies (AI-driven grid management, IoT-enabled smart meters, advanced battery storage systems) on operational efficiency and carbon footprint reduction for Electrical Engineer implementation plans.</w:t>
      </w:r>
    </w:p>
    <w:p>
      <w:pPr>
        <w:numPr>
          <w:ilvl w:val="0"/>
          <w:numId w:val="1001"/>
        </w:numPr>
        <w:pStyle w:val="Compact"/>
      </w:pPr>
      <w:r>
        <w:t xml:space="preserve">To formulate a strategic workforce development roadmap addressing the specific skill gaps required for Electrical Engineers to manage Dubai's evolving energy landscape, aligning with UAE Vision 2031 and Dubai Clean Energy Strategy 2050.</w:t>
      </w:r>
    </w:p>
    <w:bookmarkEnd w:id="22"/>
    <w:bookmarkStart w:id="23" w:name="significance-of-the-research"/>
    <w:p>
      <w:pPr>
        <w:pStyle w:val="Heading2"/>
      </w:pPr>
      <w:r>
        <w:t xml:space="preserve">Significance of the Research</w:t>
      </w:r>
    </w:p>
    <w:p>
      <w:pPr>
        <w:pStyle w:val="FirstParagraph"/>
      </w:pPr>
      <w:r>
        <w:t xml:space="preserve">The outcomes of this Research Proposal hold profound significance for the United Arab Emirates Dubai. As a leading city in global innovation, its success in electrical infrastructure directly influences its reputation as a sustainable business destination. An effective electrical grid is not merely an utility; it is the backbone for Dubai's ambition to become a global leader in smart cities and clean energy adoption. The role of the Electrical Engineer transcends technical execution; they are central innovators shaping Dubai's energy future. This research will provide DEWA (Dubai Electricity and Water Authority) and other key stakeholders with actionable intelligence, directly impacting grid reliability, cost efficiency for consumers, and the pace of achieving UAE national sustainability targets. It positions the Electrical Engineer as a strategic asset within Dubai's economic ecosystem.</w:t>
      </w:r>
    </w:p>
    <w:bookmarkEnd w:id="23"/>
    <w:bookmarkStart w:id="24" w:name="methodology"/>
    <w:p>
      <w:pPr>
        <w:pStyle w:val="Heading2"/>
      </w:pPr>
      <w:r>
        <w:t xml:space="preserve">Methodology</w:t>
      </w:r>
    </w:p>
    <w:p>
      <w:pPr>
        <w:pStyle w:val="FirstParagraph"/>
      </w:pPr>
      <w:r>
        <w:t xml:space="preserve">This research employs a multi-faceted methodology combining theoretical analysis, data-driven modeling, and stakeholder engagement specific to Dubai:</w:t>
      </w:r>
    </w:p>
    <w:p>
      <w:pPr>
        <w:numPr>
          <w:ilvl w:val="0"/>
          <w:numId w:val="1002"/>
        </w:numPr>
        <w:pStyle w:val="Compact"/>
      </w:pPr>
      <w:r>
        <w:rPr>
          <w:bCs/>
          <w:b/>
        </w:rPr>
        <w:t xml:space="preserve">Data Collection &amp; Analysis:</w:t>
      </w:r>
      <w:r>
        <w:t xml:space="preserve"> </w:t>
      </w:r>
      <w:r>
        <w:t xml:space="preserve">Collaboration with DEWA to access anonymized grid performance data (load curves, renewable generation stats, outage records) over the past 5 years. Analysis of Dubai's unique climatic datasets (temperature, solar irradiance) will be integrated.</w:t>
      </w:r>
    </w:p>
    <w:p>
      <w:pPr>
        <w:numPr>
          <w:ilvl w:val="0"/>
          <w:numId w:val="1002"/>
        </w:numPr>
        <w:pStyle w:val="Compact"/>
      </w:pPr>
      <w:r>
        <w:rPr>
          <w:bCs/>
          <w:b/>
        </w:rPr>
        <w:t xml:space="preserve">Modeling &amp; Simulation:</w:t>
      </w:r>
      <w:r>
        <w:t xml:space="preserve"> </w:t>
      </w:r>
      <w:r>
        <w:t xml:space="preserve">Utilizing advanced power system simulation software (e.g., PowerWorld, MATLAB/Simulink) to model grid scenarios under high solar penetration and EV adoption rates projected for 2030. Focus on Dubai-specific load profiles.</w:t>
      </w:r>
    </w:p>
    <w:p>
      <w:pPr>
        <w:numPr>
          <w:ilvl w:val="0"/>
          <w:numId w:val="1002"/>
        </w:numPr>
        <w:pStyle w:val="Compact"/>
      </w:pPr>
      <w:r>
        <w:rPr>
          <w:bCs/>
          <w:b/>
        </w:rPr>
        <w:t xml:space="preserve">Stakeholder Workshops:</w:t>
      </w:r>
      <w:r>
        <w:t xml:space="preserve"> </w:t>
      </w:r>
      <w:r>
        <w:t xml:space="preserve">Conducting focused workshops with senior Electrical Engineers at DEWA, major construction firms (e.g., Emaar, Nakheel), and renewable energy providers across United Arab Emirates Dubai to validate findings and identify practical implementation barriers.</w:t>
      </w:r>
    </w:p>
    <w:p>
      <w:pPr>
        <w:numPr>
          <w:ilvl w:val="0"/>
          <w:numId w:val="1002"/>
        </w:numPr>
        <w:pStyle w:val="Compact"/>
      </w:pPr>
      <w:r>
        <w:rPr>
          <w:bCs/>
          <w:b/>
        </w:rPr>
        <w:t xml:space="preserve">Comparative Study:</w:t>
      </w:r>
      <w:r>
        <w:t xml:space="preserve"> </w:t>
      </w:r>
      <w:r>
        <w:t xml:space="preserve">Benchmarking Dubai's grid challenges and solutions against other leading smart cities in the Middle East (e.g., Masdar City) to extract best practices relevant for Electrical Engineer application in the UAE context.</w:t>
      </w:r>
    </w:p>
    <w:bookmarkEnd w:id="24"/>
    <w:bookmarkStart w:id="25" w:name="expected-outcomes-and-deliverables"/>
    <w:p>
      <w:pPr>
        <w:pStyle w:val="Heading2"/>
      </w:pPr>
      <w:r>
        <w:t xml:space="preserve">Expected Outcomes and Deliverables</w:t>
      </w:r>
    </w:p>
    <w:p>
      <w:pPr>
        <w:pStyle w:val="FirstParagraph"/>
      </w:pPr>
      <w:r>
        <w:t xml:space="preserve">This Research Proposal anticipates tangible deliverables crucial for Dubai's energy sector:</w:t>
      </w:r>
    </w:p>
    <w:p>
      <w:pPr>
        <w:numPr>
          <w:ilvl w:val="0"/>
          <w:numId w:val="1003"/>
        </w:numPr>
        <w:pStyle w:val="Compact"/>
      </w:pPr>
      <w:r>
        <w:t xml:space="preserve">A validated predictive model for solar energy forecasting and grid integration within the United Arab Emirates Dubai environment.</w:t>
      </w:r>
    </w:p>
    <w:p>
      <w:pPr>
        <w:numPr>
          <w:ilvl w:val="0"/>
          <w:numId w:val="1003"/>
        </w:numPr>
        <w:pStyle w:val="Compact"/>
      </w:pPr>
      <w:r>
        <w:t xml:space="preserve">A scalable microgrid design template suitable for deployment in Dubai residential and commercial districts, reducing peak demand by an estimated 15-20%.</w:t>
      </w:r>
    </w:p>
    <w:p>
      <w:pPr>
        <w:numPr>
          <w:ilvl w:val="0"/>
          <w:numId w:val="1003"/>
        </w:numPr>
        <w:pStyle w:val="Compact"/>
      </w:pPr>
      <w:r>
        <w:t xml:space="preserve">Comprehensive guidelines document titled "Best Practices for Electrical Engineer Implementation of Smart Grid Technologies in Dubai," incorporating lessons learned from stakeholder workshops.</w:t>
      </w:r>
    </w:p>
    <w:p>
      <w:pPr>
        <w:numPr>
          <w:ilvl w:val="0"/>
          <w:numId w:val="1003"/>
        </w:numPr>
        <w:pStyle w:val="Compact"/>
      </w:pPr>
      <w:r>
        <w:t xml:space="preserve">A detailed workforce development framework outlining critical competencies (AI, data analytics, renewable integration) for the next generation of Electrical Engineers operating within Dubai's dynamic energy market.</w:t>
      </w:r>
    </w:p>
    <w:bookmarkEnd w:id="25"/>
    <w:bookmarkStart w:id="26" w:name="timeline-and-feasibility"/>
    <w:p>
      <w:pPr>
        <w:pStyle w:val="Heading2"/>
      </w:pPr>
      <w:r>
        <w:t xml:space="preserve">Timeline and Feasibility</w:t>
      </w:r>
    </w:p>
    <w:p>
      <w:pPr>
        <w:pStyle w:val="FirstParagraph"/>
      </w:pPr>
      <w:r>
        <w:t xml:space="preserve">The proposed 18-month project timeline is designed for realistic execution within Dubai's operational framework. It leverages existing partnerships with DEWA (already providing data access) and the University of Dubai, which offers strong engineering research infrastructure. The methodology prioritizes using established simulation tools and Dubai-relevant datasets, ensuring feasibility without requiring novel hardware development. The UAE's strategic focus on innovation funding through entities like the Dubai Future Foundation further enhances project viability.</w:t>
      </w:r>
    </w:p>
    <w:bookmarkEnd w:id="26"/>
    <w:bookmarkStart w:id="27" w:name="conclusion"/>
    <w:p>
      <w:pPr>
        <w:pStyle w:val="Heading2"/>
      </w:pPr>
      <w:r>
        <w:t xml:space="preserve">Conclusion</w:t>
      </w:r>
    </w:p>
    <w:p>
      <w:pPr>
        <w:pStyle w:val="FirstParagraph"/>
      </w:pPr>
      <w:r>
        <w:t xml:space="preserve">This Research Proposal directly addresses the critical need for advanced Electrical Engineering solutions tailored to the dynamic energy landscape of United Arab Emirates Dubai. By focusing on optimization, resilience, and workforce readiness within Dubai's specific constraints and ambitions, this research will empower Electrical Engineers to be at the forefront of building a sustainable, reliable, and technologically advanced urban power system. The successful execution of this proposal will not only contribute significantly to Dubai's strategic goals but also establish a replicable model for other rapidly developing cities globally. Investing in this targeted research is an investment in the foundational capability required for Dubai to maintain its position as a beacon of innovation within the United Arab Emirates and on the world stage. The Electrical Engineer, equipped with insights from this Research Proposal, will be instrumental in realizing Dubai's electrified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Urban Development in United Arab Emirates Dubai</dc:title>
  <dc:creator/>
  <cp:keywords/>
  <dcterms:created xsi:type="dcterms:W3CDTF">2026-07-22T15:31:38Z</dcterms:created>
  <dcterms:modified xsi:type="dcterms:W3CDTF">2026-07-22T15:31:38Z</dcterms:modified>
</cp:coreProperties>
</file>

<file path=docProps/custom.xml><?xml version="1.0" encoding="utf-8"?>
<Properties xmlns="http://schemas.openxmlformats.org/officeDocument/2006/custom-properties" xmlns:vt="http://schemas.openxmlformats.org/officeDocument/2006/docPropsVTypes"/>
</file>