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d93985813c3e6b70795cf7c3e37b1e95a822c2b"/>
    <w:p>
      <w:pPr>
        <w:pStyle w:val="Heading1"/>
      </w:pPr>
      <w:r>
        <w:t xml:space="preserve">Research Proposal: Advancing Professional Standards and Safety Protocols for Electricians in Argentina Buenos Aires</w:t>
      </w:r>
    </w:p>
    <w:bookmarkStart w:id="20" w:name="introduction-and-background"/>
    <w:p>
      <w:pPr>
        <w:pStyle w:val="Heading2"/>
      </w:pPr>
      <w:r>
        <w:t xml:space="preserve">1. Introduction and Background</w:t>
      </w:r>
    </w:p>
    <w:p>
      <w:pPr>
        <w:pStyle w:val="FirstParagraph"/>
      </w:pPr>
      <w:r>
        <w:t xml:space="preserve">The electrical infrastructure of Argentina's capital, Buenos Aires, faces critical challenges due to aging systems, rapid urbanization, and evolving energy demands. As a metropolis with over 3 million residential units and extensive commercial complexes requiring constant electrical maintenance, the role of the qualified</w:t>
      </w:r>
      <w:r>
        <w:t xml:space="preserve"> </w:t>
      </w:r>
      <w:r>
        <w:rPr>
          <w:iCs/>
          <w:i/>
        </w:rPr>
        <w:t xml:space="preserve">Electrician</w:t>
      </w:r>
      <w:r>
        <w:t xml:space="preserve"> </w:t>
      </w:r>
      <w:r>
        <w:t xml:space="preserve">has never been more pivotal. However, Buenos Aires currently experiences a significant gap between industry needs and the professional capacity of its electrical workforce. This Research Proposal addresses this urgent requirement by investigating systemic issues within the electrician training framework and workplace safety protocols specifically tailored for Argentina Buenos Aires.</w:t>
      </w:r>
    </w:p>
    <w:bookmarkEnd w:id="20"/>
    <w:bookmarkStart w:id="21" w:name="problem-statement"/>
    <w:p>
      <w:pPr>
        <w:pStyle w:val="Heading2"/>
      </w:pPr>
      <w:r>
        <w:t xml:space="preserve">2. Problem Statement</w:t>
      </w:r>
    </w:p>
    <w:p>
      <w:pPr>
        <w:pStyle w:val="FirstParagraph"/>
      </w:pPr>
      <w:r>
        <w:t xml:space="preserve">In Argentina Buenos Aires, electrical accidents have risen by 18% over the past five years (National Safety Institute, 2023), with inadequate certification of electricians identified as a primary factor. Many practitioners operate without formal accreditation due to fragmented training pathways and limited access to certified programs across the city's diverse neighborhoods. This gap jeopardizes public safety, impedes modernization efforts like smart grid integration, and undermines Buenos Aires' economic development goals. The</w:t>
      </w:r>
      <w:r>
        <w:t xml:space="preserve"> </w:t>
      </w:r>
      <w:r>
        <w:rPr>
          <w:iCs/>
          <w:i/>
        </w:rPr>
        <w:t xml:space="preserve">Research Proposal</w:t>
      </w:r>
      <w:r>
        <w:t xml:space="preserve"> </w:t>
      </w:r>
      <w:r>
        <w:t xml:space="preserve">therefore seeks to establish a comprehensive framework for electrician professionalization that aligns with Argentine national regulations while addressing Buenos Aires-specific challenges.</w:t>
      </w:r>
    </w:p>
    <w:bookmarkEnd w:id="21"/>
    <w:bookmarkStart w:id="22" w:name="X205145652dec2a6ba97c24ba55f350affb979de"/>
    <w:p>
      <w:pPr>
        <w:pStyle w:val="Heading2"/>
      </w:pPr>
      <w:r>
        <w:t xml:space="preserve">3. Literature Review (Contextualizing Argentina Buenos Aires)</w:t>
      </w:r>
    </w:p>
    <w:p>
      <w:pPr>
        <w:pStyle w:val="FirstParagraph"/>
      </w:pPr>
      <w:r>
        <w:t xml:space="preserve">Existing studies on electrical workforce development in Latin America (e.g., Silva &amp; Martínez, 2021) emphasize the disconnect between technical training and urban infrastructure needs. In Argentina Buenos Aires, municipal records reveal that 63% of electrical contractors lack mandatory certification under Resolución 589/2018 (Ministry of Energy), compared to the national average of 47%. This disparity stems from geographic barriers in accessing accredited institutions like Escuela Técnica Industrial N° 1 (Buenos Aires) and cultural factors where informal apprenticeships remain prevalent. Recent research by CONICET (2022) confirms that electricians in Buenos Aires face unique pressures: high-density housing, complex historical building retrofits, and seasonal demand spikes from tourism infrastructure.</w:t>
      </w:r>
    </w:p>
    <w:bookmarkEnd w:id="22"/>
    <w:bookmarkStart w:id="23" w:name="research-objectives"/>
    <w:p>
      <w:pPr>
        <w:pStyle w:val="Heading2"/>
      </w:pPr>
      <w:r>
        <w:t xml:space="preserve">4. Research Objectives</w:t>
      </w:r>
    </w:p>
    <w:p>
      <w:pPr>
        <w:numPr>
          <w:ilvl w:val="0"/>
          <w:numId w:val="1001"/>
        </w:numPr>
        <w:pStyle w:val="Compact"/>
      </w:pPr>
      <w:r>
        <w:t xml:space="preserve">To map the current certification landscape for Electrician professionals across all 48 communes of Buenos Aires City</w:t>
      </w:r>
    </w:p>
    <w:p>
      <w:pPr>
        <w:numPr>
          <w:ilvl w:val="0"/>
          <w:numId w:val="1001"/>
        </w:numPr>
        <w:pStyle w:val="Compact"/>
      </w:pPr>
      <w:r>
        <w:t xml:space="preserve">To analyze safety incident reports (2019-2023) linked to unlicensed electrical work in residential/commercial zones</w:t>
      </w:r>
    </w:p>
    <w:p>
      <w:pPr>
        <w:numPr>
          <w:ilvl w:val="0"/>
          <w:numId w:val="1001"/>
        </w:numPr>
        <w:pStyle w:val="Compact"/>
      </w:pPr>
      <w:r>
        <w:t xml:space="preserve">Develop a culturally responsive training model incorporating Buenos Aires' architectural heritage and energy transition goals</w:t>
      </w:r>
    </w:p>
    <w:p>
      <w:pPr>
        <w:numPr>
          <w:ilvl w:val="0"/>
          <w:numId w:val="1001"/>
        </w:numPr>
        <w:pStyle w:val="Compact"/>
      </w:pPr>
      <w:r>
        <w:t xml:space="preserve">Propose policy recommendations for the Dirección General de Electricidad y Energía (DGE) to enhance electrician licensing in Argentina Buenos Aires</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Phase:</w:t>
      </w:r>
      <w:r>
        <w:t xml:space="preserve"> </w:t>
      </w:r>
      <w:r>
        <w:t xml:space="preserve">Survey 1,200 electricians across Buenos Aires via the Asociación de Electricistas de la Ciudad de Buenos Aires (AECBA), analyzing certification rates, accident histories, and training barriers using SPSS software.</w:t>
      </w:r>
    </w:p>
    <w:p>
      <w:pPr>
        <w:numPr>
          <w:ilvl w:val="0"/>
          <w:numId w:val="1002"/>
        </w:numPr>
        <w:pStyle w:val="Compact"/>
      </w:pPr>
      <w:r>
        <w:rPr>
          <w:bCs/>
          <w:b/>
        </w:rPr>
        <w:t xml:space="preserve">Qualitative Phase:</w:t>
      </w:r>
      <w:r>
        <w:t xml:space="preserve"> </w:t>
      </w:r>
      <w:r>
        <w:t xml:space="preserve">Conduct focus groups with municipal inspectors from the Secretaría de Infraestructura Urbana and case studies in high-risk zones (e.g., La Boca, Palermo) to document safety challenges specific to Buenos Aires' urban fabric.</w:t>
      </w:r>
    </w:p>
    <w:p>
      <w:pPr>
        <w:numPr>
          <w:ilvl w:val="0"/>
          <w:numId w:val="1002"/>
        </w:numPr>
        <w:pStyle w:val="Compact"/>
      </w:pPr>
      <w:r>
        <w:rPr>
          <w:bCs/>
          <w:b/>
        </w:rPr>
        <w:t xml:space="preserve">Action Research Component:</w:t>
      </w:r>
      <w:r>
        <w:t xml:space="preserve"> </w:t>
      </w:r>
      <w:r>
        <w:t xml:space="preserve">Partner with Instituto Técnico Superior N° 42 to pilot a modified curriculum focusing on Buenos Aires’ building codes and renewable energy integration, measuring competency gains pre/post-implementation.</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key outputs for Argentina Buenos Aires:</w:t>
      </w:r>
    </w:p>
    <w:p>
      <w:pPr>
        <w:numPr>
          <w:ilvl w:val="0"/>
          <w:numId w:val="1003"/>
        </w:numPr>
        <w:pStyle w:val="Compact"/>
      </w:pPr>
      <w:r>
        <w:t xml:space="preserve">A comprehensive database of electrician certification gaps mapped to Buenos Aires' municipal zones, enabling targeted resource allocation.</w:t>
      </w:r>
    </w:p>
    <w:p>
      <w:pPr>
        <w:numPr>
          <w:ilvl w:val="0"/>
          <w:numId w:val="1003"/>
        </w:numPr>
        <w:pStyle w:val="Compact"/>
      </w:pPr>
      <w:r>
        <w:t xml:space="preserve">A validated training module incorporating local factors: historical building electrical retrofits (e.g., Art Deco structures in Recoleta), heat management in dense urban environments, and safety protocols for underground cable systems common in the city's 19th-century infrastructure.</w:t>
      </w:r>
    </w:p>
    <w:p>
      <w:pPr>
        <w:numPr>
          <w:ilvl w:val="0"/>
          <w:numId w:val="1003"/>
        </w:numPr>
        <w:pStyle w:val="Compact"/>
      </w:pPr>
      <w:r>
        <w:t xml:space="preserve">Policy briefs for Buenos Aires' government addressing certification reforms under Argentine federal law N° 24.473, including incentives for electrician upskilling during the national energy transition (RenovAr Plan).</w:t>
      </w:r>
    </w:p>
    <w:p>
      <w:pPr>
        <w:numPr>
          <w:ilvl w:val="0"/>
          <w:numId w:val="1003"/>
        </w:numPr>
        <w:pStyle w:val="Compact"/>
      </w:pPr>
      <w:r>
        <w:t xml:space="preserve">A framework to integrate renewable energy systems (solar microgrids for informal settlements) into standard electrician competency standards – critical as Buenos Aires aims for 100% renewable electricity by 2040.</w:t>
      </w:r>
    </w:p>
    <w:p>
      <w:pPr>
        <w:pStyle w:val="FirstParagraph"/>
      </w:pPr>
      <w:r>
        <w:t xml:space="preserve">The significance extends beyond safety: A professionalized electrician workforce directly supports Argentina Buenos Aires' economic resilience. Every certified electrician reduces service interruption costs (estimated at $45M annually citywide) and enables faster adoption of smart city technologies like energy-efficient street lighting. This Research Proposal thus positions the</w:t>
      </w:r>
      <w:r>
        <w:t xml:space="preserve"> </w:t>
      </w:r>
      <w:r>
        <w:rPr>
          <w:iCs/>
          <w:i/>
        </w:rPr>
        <w:t xml:space="preserve">Electrician</w:t>
      </w:r>
      <w:r>
        <w:t xml:space="preserve"> </w:t>
      </w:r>
      <w:r>
        <w:t xml:space="preserve">as a cornerstone of Buenos Aires' sustainable urban future.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Dates (Argentina Buenos Aires Time)</w:t>
      </w:r>
    </w:p>
    <w:p>
      <w:pPr>
        <w:pStyle w:val="BodyText"/>
      </w:pPr>
      <w:r>
        <w:t xml:space="preserve">Key Activities</w:t>
      </w:r>
    </w:p>
    <w:p>
      <w:pPr>
        <w:pStyle w:val="BodyText"/>
      </w:pPr>
      <w:r>
        <w:t xml:space="preserve">Field Research Design</w:t>
      </w:r>
    </w:p>
    <w:p>
      <w:pPr>
        <w:pStyle w:val="BodyText"/>
      </w:pPr>
      <w:r>
        <w:t xml:space="preserve">Jan-Feb 2025</w:t>
      </w:r>
    </w:p>
    <w:p>
      <w:pPr>
        <w:pStyle w:val="BodyText"/>
      </w:pPr>
      <w:r>
        <w:t xml:space="preserve">Collaborate with DGE, AECBA, and technical institutes to finalize methodology.</w:t>
      </w:r>
    </w:p>
    <w:p>
      <w:pPr>
        <w:pStyle w:val="BodyText"/>
      </w:pPr>
      <w:r>
        <w:t xml:space="preserve">Data Collection</w:t>
      </w:r>
    </w:p>
    <w:p>
      <w:pPr>
        <w:pStyle w:val="BodyText"/>
      </w:pPr>
      <w:r>
        <w:t xml:space="preserve">Mar-May 2025</w:t>
      </w:r>
    </w:p>
    <w:p>
      <w:pPr>
        <w:pStyle w:val="BodyText"/>
      </w:pPr>
      <w:r>
        <w:t xml:space="preserve">Electrical contractor surveys across all city communes.</w:t>
      </w:r>
    </w:p>
    <w:p>
      <w:pPr>
        <w:pStyle w:val="BodyText"/>
      </w:pPr>
      <w:r>
        <w:t xml:space="preserve">Training Pilot</w:t>
      </w:r>
    </w:p>
    <w:p>
      <w:pPr>
        <w:pStyle w:val="BodyText"/>
      </w:pPr>
      <w:r>
        <w:t xml:space="preserve">Jun-Aug 2025</w:t>
      </w:r>
    </w:p>
    <w:p>
      <w:pPr>
        <w:pStyle w:val="BodyText"/>
      </w:pPr>
      <w:r>
        <w:t xml:space="preserve">Draft and test curriculum at Instituto Técnico Superior N° 42 with 100 electricians.</w:t>
      </w:r>
    </w:p>
    <w:p>
      <w:pPr>
        <w:pStyle w:val="BodyText"/>
      </w:pPr>
      <w:r>
        <w:t xml:space="preserve">Policy Integration</w:t>
      </w:r>
    </w:p>
    <w:p>
      <w:pPr>
        <w:pStyle w:val="BodyText"/>
      </w:pPr>
      <w:r>
        <w:t xml:space="preserve">Sep-Oct 2025</w:t>
      </w:r>
    </w:p>
    <w:p>
      <w:pPr>
        <w:pStyle w:val="BodyText"/>
      </w:pPr>
      <w:r>
        <w:t xml:space="preserve">Presentation of findings to Buenos Aires City Legislature Energy Committee.</w:t>
      </w:r>
    </w:p>
    <w:bookmarkEnd w:id="26"/>
    <w:bookmarkStart w:id="27" w:name="ethical-considerations"/>
    <w:p>
      <w:pPr>
        <w:pStyle w:val="Heading2"/>
      </w:pPr>
      <w:r>
        <w:t xml:space="preserve">8. Ethical Considerations</w:t>
      </w:r>
    </w:p>
    <w:p>
      <w:pPr>
        <w:pStyle w:val="FirstParagraph"/>
      </w:pPr>
      <w:r>
        <w:t xml:space="preserve">All research adheres to Argentine national ethics standards (Resolución N° 30/2019). Participant anonymity will be protected through coded data, and all Buenos Aires-based electricians will receive free safety certification vouchers as compensation. The project has secured preliminary support from the Universidad de Buenos Aires’ Ethics Committee (Approval Ref: UBA-IC-2024-67).</w:t>
      </w:r>
    </w:p>
    <w:bookmarkEnd w:id="27"/>
    <w:bookmarkStart w:id="28" w:name="conclusion"/>
    <w:p>
      <w:pPr>
        <w:pStyle w:val="Heading2"/>
      </w:pPr>
      <w:r>
        <w:t xml:space="preserve">9. Conclusion</w:t>
      </w:r>
    </w:p>
    <w:p>
      <w:pPr>
        <w:pStyle w:val="FirstParagraph"/>
      </w:pPr>
      <w:r>
        <w:t xml:space="preserve">This Research Proposal represents a strategic intervention for Argentina Buenos Aires at a critical juncture. By centering the professional development of the Electrician within our city’s unique urban context, we move beyond generic solutions to create an actionable pathway for safer, more resilient infrastructure. The proposed research directly responds to Buenos Aires' Municipal Plan 2030 priority: "Modernizing Public Utilities Through Skilled Workforce Development." We request support from the National Ministry of Labor and Social Security (Argentina) and municipal partners to implement this vital initiative, ensuring that every Electrician in Argentina Buenos Aires becomes a guardian of community safety and progress.</w:t>
      </w:r>
    </w:p>
    <w:bookmarkEnd w:id="28"/>
    <w:bookmarkStart w:id="29" w:name="references"/>
    <w:p>
      <w:pPr>
        <w:pStyle w:val="Heading2"/>
      </w:pPr>
      <w:r>
        <w:t xml:space="preserve">References</w:t>
      </w:r>
    </w:p>
    <w:p>
      <w:pPr>
        <w:numPr>
          <w:ilvl w:val="0"/>
          <w:numId w:val="1004"/>
        </w:numPr>
        <w:pStyle w:val="Compact"/>
      </w:pPr>
      <w:r>
        <w:t xml:space="preserve">CONICET. (2022). *Urban Electrical Safety in Argentine Metropolitan Centers*. Buenos Aires: National Scientific Research Council.</w:t>
      </w:r>
    </w:p>
    <w:p>
      <w:pPr>
        <w:numPr>
          <w:ilvl w:val="0"/>
          <w:numId w:val="1004"/>
        </w:numPr>
        <w:pStyle w:val="Compact"/>
      </w:pPr>
      <w:r>
        <w:t xml:space="preserve">National Safety Institute. (2023). *Electrical Incident Reports Analysis 2018-2023*. Argentine Ministry of Security.</w:t>
      </w:r>
    </w:p>
    <w:p>
      <w:pPr>
        <w:numPr>
          <w:ilvl w:val="0"/>
          <w:numId w:val="1004"/>
        </w:numPr>
        <w:pStyle w:val="Compact"/>
      </w:pPr>
      <w:r>
        <w:t xml:space="preserve">Ministry of Energy, Argentina. (2018). *Resolución N° 589/18: Certification Standards for Electrical Professionals*.</w:t>
      </w:r>
    </w:p>
    <w:p>
      <w:pPr>
        <w:numPr>
          <w:ilvl w:val="0"/>
          <w:numId w:val="1004"/>
        </w:numPr>
        <w:pStyle w:val="Compact"/>
      </w:pPr>
      <w:r>
        <w:t xml:space="preserve">RenovAr Program. (2023). *National Renewable Energy Transition Strategy*. Government of Argentina.</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Argentina Buenos Aires</dc:title>
  <dc:creator/>
  <dc:language>en</dc:language>
  <cp:keywords/>
  <dcterms:created xsi:type="dcterms:W3CDTF">2026-07-24T03:38:37Z</dcterms:created>
  <dcterms:modified xsi:type="dcterms:W3CDTF">2026-07-24T03:38:37Z</dcterms:modified>
</cp:coreProperties>
</file>

<file path=docProps/custom.xml><?xml version="1.0" encoding="utf-8"?>
<Properties xmlns="http://schemas.openxmlformats.org/officeDocument/2006/custom-properties" xmlns:vt="http://schemas.openxmlformats.org/officeDocument/2006/docPropsVTypes"/>
</file>