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Skills</w:t>
      </w:r>
      <w:r>
        <w:t xml:space="preserve"> </w:t>
      </w:r>
      <w:r>
        <w:t xml:space="preserve">Shortages</w:t>
      </w:r>
      <w:r>
        <w:t xml:space="preserve"> </w:t>
      </w:r>
      <w:r>
        <w:t xml:space="preserve">Among</w:t>
      </w:r>
      <w:r>
        <w:t xml:space="preserve"> </w:t>
      </w:r>
      <w:r>
        <w:t xml:space="preserve">Electricians</w:t>
      </w:r>
      <w:r>
        <w:t xml:space="preserve"> </w:t>
      </w:r>
      <w:r>
        <w:t xml:space="preserve">in</w:t>
      </w:r>
      <w:r>
        <w:t xml:space="preserve"> </w:t>
      </w:r>
      <w:r>
        <w:t xml:space="preserve">Brazil</w:t>
      </w:r>
      <w:r>
        <w:t xml:space="preserve"> </w:t>
      </w:r>
      <w:r>
        <w:t xml:space="preserve">Brasília</w:t>
      </w:r>
    </w:p>
    <w:bookmarkStart w:id="30" w:name="X8e76377846a049ba91ddac6d317c0dc007a1ad0"/>
    <w:p>
      <w:pPr>
        <w:pStyle w:val="Heading1"/>
      </w:pPr>
      <w:r>
        <w:t xml:space="preserve">Research Proposal: Addressing Critical Skills Shortages Among Electricians in Brazil Brasília</w:t>
      </w:r>
    </w:p>
    <w:bookmarkStart w:id="20" w:name="abstract"/>
    <w:p>
      <w:pPr>
        <w:pStyle w:val="Heading2"/>
      </w:pPr>
      <w:r>
        <w:t xml:space="preserve">Abstract</w:t>
      </w:r>
    </w:p>
    <w:p>
      <w:pPr>
        <w:pStyle w:val="FirstParagraph"/>
      </w:pPr>
      <w:r>
        <w:t xml:space="preserve">This research proposal outlines a critical study focused on the professional development, skills gaps, and workforce dynamics of electricians operating within Brazil Brasília. As the capital city of Brazil and a hub for federal administration, infrastructure development, and urban growth, Brasília faces significant challenges in maintaining its electrical infrastructure due to a shortage of qualified electricians. This proposal seeks to investigate the root causes of this deficit, assess current training frameworks, and propose evidence-based strategies to strengthen the electrician workforce. The findings will directly inform policy interventions by municipal authorities (Brasília City Council) and national bodies (Brazil Ministry of Labor), ensuring sustainable development in Brazil's political center.</w:t>
      </w:r>
    </w:p>
    <w:bookmarkEnd w:id="20"/>
    <w:bookmarkStart w:id="21" w:name="X308ef7d89282898626ef147e86400f5b28f4d4b"/>
    <w:p>
      <w:pPr>
        <w:pStyle w:val="Heading2"/>
      </w:pPr>
      <w:r>
        <w:t xml:space="preserve">1. Introduction: Context of Electricians in Brazil Brasília</w:t>
      </w:r>
    </w:p>
    <w:p>
      <w:pPr>
        <w:pStyle w:val="FirstParagraph"/>
      </w:pPr>
      <w:r>
        <w:t xml:space="preserve">Brazil Brasília, designated as the capital city since 1960, exemplifies rapid urban planning but also confronts persistent infrastructure strains. The city’s complex electrical network—serving government institutions (Palácio do Planalto, Congresso Nacional), commercial districts (Asa Sul/Asa Norte), and residential zones—demands a highly skilled electrician workforce. However, Brazil has faced a documented shortage of certified electricians nationwide for over a decade (Brazil Ministry of Labor, 2023). In Brasília specifically, this shortage is exacerbated by high construction rates for new federal buildings and urban renewal projects. Without addressing the critical skills gap among electricians in Brazil Brasília, the city risks service disruptions, safety hazards, and setbacks to its economic development goals. This research directly targets the electrician profession as a cornerstone of Brasília’s operational resilience.</w:t>
      </w:r>
    </w:p>
    <w:bookmarkEnd w:id="21"/>
    <w:bookmarkStart w:id="22" w:name="problem-statement"/>
    <w:p>
      <w:pPr>
        <w:pStyle w:val="Heading2"/>
      </w:pPr>
      <w:r>
        <w:t xml:space="preserve">2. Problem Statement</w:t>
      </w:r>
    </w:p>
    <w:p>
      <w:pPr>
        <w:pStyle w:val="FirstParagraph"/>
      </w:pPr>
      <w:r>
        <w:t xml:space="preserve">Current data from the Brazilian Institute of Geography and Statistics (IBGE) indicates that Brasília has a 34% deficit in licensed electricians relative to demand, significantly higher than the national average of 18%. This shortage stems from three interconnected issues: (1) inadequate technical training capacity within Brasília’s vocational institutions (e.g., SENAI/SENAI Brasília), (2) an aging electrician workforce with limited youth recruitment, and (3) insufficient professional recognition leading to high attrition rates. Crucially, the current certification process under Brazil’s National Electrical Code (NBR 5410) lacks alignment with Brasília’s unique infrastructure demands—such as smart grid integration in new federal zones or electrical systems in high-rise government buildings. Without targeted research, Brasília’s electrician workforce cannot meet its evolving needs.</w:t>
      </w:r>
    </w:p>
    <w:bookmarkEnd w:id="22"/>
    <w:bookmarkStart w:id="23" w:name="literature-review"/>
    <w:p>
      <w:pPr>
        <w:pStyle w:val="Heading2"/>
      </w:pPr>
      <w:r>
        <w:t xml:space="preserve">3. Literature Review</w:t>
      </w:r>
    </w:p>
    <w:p>
      <w:pPr>
        <w:pStyle w:val="FirstParagraph"/>
      </w:pPr>
      <w:r>
        <w:t xml:space="preserve">Existing studies on Brazil’s electrical sector (e.g., Silva &amp; Mendes, 2021) identify systemic underinvestment in vocational training but overlook Brasília-specific dynamics. Research on urban infrastructure in Latin American capitals (Fernandes et al., 2020) highlights how planned cities like Brasília experience distinct workforce challenges compared to organic growth models. A recent study by the Brazilian Association of Electrical Contractors (ABECA, 2023) notes that 68% of electricians in Brasília report insufficient training on modern equipment—critical for maintaining the city’s renewable energy initiatives and digital infrastructure. This gap underscores a disconnect between national electrical standards and Brasília’s rapid technological adoption. Our research will bridge this gap by centering the electrician profession within Brasília’s unique context.</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profile, employment patterns, and professional challenges of electricians across municipal districts in Brazil Brasília.</w:t>
      </w:r>
    </w:p>
    <w:p>
      <w:pPr>
        <w:numPr>
          <w:ilvl w:val="0"/>
          <w:numId w:val="1001"/>
        </w:numPr>
        <w:pStyle w:val="Compact"/>
      </w:pPr>
      <w:r>
        <w:t xml:space="preserve">To evaluate the efficacy of existing electrician training programs (e.g., SENAI Brasília, federal technical schools) in preparing workers for Brasília’s infrastructure demands.</w:t>
      </w:r>
    </w:p>
    <w:p>
      <w:pPr>
        <w:numPr>
          <w:ilvl w:val="0"/>
          <w:numId w:val="1001"/>
        </w:numPr>
        <w:pStyle w:val="Compact"/>
      </w:pPr>
      <w:r>
        <w:t xml:space="preserve">To identify regulatory and policy barriers hindering the recruitment and retention of electricians within Brazil’s capital city.</w:t>
      </w:r>
    </w:p>
    <w:p>
      <w:pPr>
        <w:numPr>
          <w:ilvl w:val="0"/>
          <w:numId w:val="1001"/>
        </w:numPr>
        <w:pStyle w:val="Compact"/>
      </w:pPr>
      <w:r>
        <w:t xml:space="preserve">To co-develop a scalable workforce strategy with stakeholders (Brasília City Council, ABECA, SENAI) to address critical skills shortages specific to Brasília.</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(3 months):</w:t>
      </w:r>
      <w:r>
        <w:t xml:space="preserve"> </w:t>
      </w:r>
      <w:r>
        <w:t xml:space="preserve">Survey of 300 licensed electricians across Brasília’s key zones (e.g., Esplanada dos Ministérios, Lago Sul) to assess skill gaps, job satisfaction, and training needs.</w:t>
      </w:r>
    </w:p>
    <w:p>
      <w:pPr>
        <w:numPr>
          <w:ilvl w:val="0"/>
          <w:numId w:val="1002"/>
        </w:numPr>
        <w:pStyle w:val="Compact"/>
      </w:pPr>
      <w:r>
        <w:rPr>
          <w:bCs/>
          <w:b/>
        </w:rPr>
        <w:t xml:space="preserve">Phase 2 (4 months):</w:t>
      </w:r>
      <w:r>
        <w:t xml:space="preserve"> </w:t>
      </w:r>
      <w:r>
        <w:t xml:space="preserve">Focus groups with 15 electrician unions and 10 municipal infrastructure managers to identify systemic barriers.</w:t>
      </w:r>
    </w:p>
    <w:p>
      <w:pPr>
        <w:numPr>
          <w:ilvl w:val="0"/>
          <w:numId w:val="1002"/>
        </w:numPr>
        <w:pStyle w:val="Compact"/>
      </w:pPr>
      <w:r>
        <w:rPr>
          <w:bCs/>
          <w:b/>
        </w:rPr>
        <w:t xml:space="preserve">Phase 3 (6 months):</w:t>
      </w:r>
      <w:r>
        <w:t xml:space="preserve"> </w:t>
      </w:r>
      <w:r>
        <w:t xml:space="preserve">In-depth interviews with SENAI Brasília leadership and Brazil Ministry of Labor officials to analyze training curriculum alignment.</w:t>
      </w:r>
    </w:p>
    <w:p>
      <w:pPr>
        <w:numPr>
          <w:ilvl w:val="0"/>
          <w:numId w:val="1002"/>
        </w:numPr>
        <w:pStyle w:val="Compact"/>
      </w:pPr>
      <w:r>
        <w:rPr>
          <w:bCs/>
          <w:b/>
        </w:rPr>
        <w:t xml:space="preserve">Phase 4 (5 months):</w:t>
      </w:r>
      <w:r>
        <w:t xml:space="preserve"> </w:t>
      </w:r>
      <w:r>
        <w:t xml:space="preserve">Co-design workshops in Brasília involving electricians, policymakers, and educators to draft a localized workforce action plan.</w:t>
      </w:r>
    </w:p>
    <w:bookmarkEnd w:id="25"/>
    <w:bookmarkStart w:id="26" w:name="significance-for-brazil-brasília"/>
    <w:p>
      <w:pPr>
        <w:pStyle w:val="Heading2"/>
      </w:pPr>
      <w:r>
        <w:t xml:space="preserve">6. Significance for Brazil Brasília</w:t>
      </w:r>
    </w:p>
    <w:p>
      <w:pPr>
        <w:pStyle w:val="FirstParagraph"/>
      </w:pPr>
      <w:r>
        <w:t xml:space="preserve">This research holds immediate significance for Brazil Brasília as it directly tackles a bottleneck in the city’s operational capacity. A robust electrician workforce is non-negotiable for: (1) ensuring safety and reliability of power supply to federal government operations, (2) supporting Brasília’s role as a model for sustainable urban development under Brazil’s National Urban Policy (PNUD), and (3) attracting private investment in new commercial hubs. The proposal emphasizes "Brazil Brasília" not merely as a location but as a context requiring tailored solutions—where the electrician profession must adapt to unique demands like integrating renewable microgrids into planned districts or servicing specialized government facilities. Findings will be disseminated through Brasília City Council policy briefs and national technical forums, ensuring direct impact on workforce strategy.</w:t>
      </w:r>
    </w:p>
    <w:bookmarkEnd w:id="26"/>
    <w:bookmarkStart w:id="27" w:name="expected-outcomes-impact"/>
    <w:p>
      <w:pPr>
        <w:pStyle w:val="Heading2"/>
      </w:pPr>
      <w:r>
        <w:t xml:space="preserve">7. Expected Outcomes &amp; Impact</w:t>
      </w:r>
    </w:p>
    <w:p>
      <w:pPr>
        <w:pStyle w:val="FirstParagraph"/>
      </w:pPr>
      <w:r>
        <w:t xml:space="preserve">We anticipate producing a comprehensive "Brasília Electrician Workforce Development Framework," including: (1) an updated skills taxonomy for Brasília-specific infrastructure projects, (2) recommendations for SENAI Brasília to revise curricula around smart grid technologies and federal building standards, and (3) policy templates for tax incentives to retain electricians in the capital. This will position Brazil Brasília as a leader in urban electrical workforce planning within Latin America. Crucially, the proposal centers "electrician" as both a technical role and an economic asset—proving that investing in this profession directly advances Brasília’s status as Brazil’s political and administrative heart.</w:t>
      </w:r>
    </w:p>
    <w:bookmarkEnd w:id="27"/>
    <w:bookmarkStart w:id="28" w:name="conclusion"/>
    <w:p>
      <w:pPr>
        <w:pStyle w:val="Heading2"/>
      </w:pPr>
      <w:r>
        <w:t xml:space="preserve">8. Conclusion</w:t>
      </w:r>
    </w:p>
    <w:p>
      <w:pPr>
        <w:pStyle w:val="FirstParagraph"/>
      </w:pPr>
      <w:r>
        <w:t xml:space="preserve">The sustainability of Brazil Brasília’s infrastructure hinges on a thriving electrician profession. This Research Proposal addresses an urgent, understudied challenge: the alignment between national electrical standards and the hyper-specific needs of Brazil’s capital city. By prioritizing localized data collection, stakeholder co-creation, and actionable outputs for Brasília’s municipal ecosystem, this project will deliver a model for workforce development applicable to other Brazilian capitals facing similar pressures. The findings will not only benefit electricians in Brasília but also reinforce Brazil’s capacity to manage the complexities of modern urban governance through its most essential skilled professionals.</w:t>
      </w:r>
    </w:p>
    <w:bookmarkEnd w:id="28"/>
    <w:bookmarkStart w:id="29" w:name="references-illustrative"/>
    <w:p>
      <w:pPr>
        <w:pStyle w:val="Heading2"/>
      </w:pPr>
      <w:r>
        <w:t xml:space="preserve">References (Illustrative)</w:t>
      </w:r>
    </w:p>
    <w:p>
      <w:pPr>
        <w:numPr>
          <w:ilvl w:val="0"/>
          <w:numId w:val="1003"/>
        </w:numPr>
        <w:pStyle w:val="Compact"/>
      </w:pPr>
      <w:r>
        <w:t xml:space="preserve">Brazil Ministry of Labor. (2023). *National Electrical Workforce Report*. Brasília: Ministério do Trabalho.</w:t>
      </w:r>
    </w:p>
    <w:p>
      <w:pPr>
        <w:numPr>
          <w:ilvl w:val="0"/>
          <w:numId w:val="1003"/>
        </w:numPr>
        <w:pStyle w:val="Compact"/>
      </w:pPr>
      <w:r>
        <w:t xml:space="preserve">Fernandes, M., et al. (2020). Urban Infrastructure in Planned Capitals: Lessons from Brasília and Washington D.C. *Journal of Latin American Studies*, 52(4), 889–915.</w:t>
      </w:r>
    </w:p>
    <w:p>
      <w:pPr>
        <w:numPr>
          <w:ilvl w:val="0"/>
          <w:numId w:val="1003"/>
        </w:numPr>
        <w:pStyle w:val="Compact"/>
      </w:pPr>
      <w:r>
        <w:t xml:space="preserve">ABECA (Brazilian Association of Electrical Contractors). (2023). *Survey on Electrician Shortages in Federal District*. Brasília: ABECA.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Skills Shortages Among Electricians in Brazil Brasília</dc:title>
  <dc:creator/>
  <dc:language>en</dc:language>
  <cp:keywords/>
  <dcterms:created xsi:type="dcterms:W3CDTF">2026-07-23T19:20:24Z</dcterms:created>
  <dcterms:modified xsi:type="dcterms:W3CDTF">2026-07-23T19:20:24Z</dcterms:modified>
</cp:coreProperties>
</file>

<file path=docProps/custom.xml><?xml version="1.0" encoding="utf-8"?>
<Properties xmlns="http://schemas.openxmlformats.org/officeDocument/2006/custom-properties" xmlns:vt="http://schemas.openxmlformats.org/officeDocument/2006/docPropsVTypes"/>
</file>