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Dynamics</w:t>
      </w:r>
      <w:r>
        <w:t xml:space="preserve"> </w:t>
      </w:r>
      <w:r>
        <w:t xml:space="preserve">in</w:t>
      </w:r>
      <w:r>
        <w:t xml:space="preserve"> </w:t>
      </w:r>
      <w:r>
        <w:t xml:space="preserve">Canada</w:t>
      </w:r>
      <w:r>
        <w:t xml:space="preserve"> </w:t>
      </w:r>
      <w:r>
        <w:t xml:space="preserve">Montreal</w:t>
      </w:r>
    </w:p>
    <w:bookmarkStart w:id="28" w:name="X262dd3df4d68c4748e0a4b92a375e15a3bc010e"/>
    <w:p>
      <w:pPr>
        <w:pStyle w:val="Heading1"/>
      </w:pPr>
      <w:r>
        <w:t xml:space="preserve">Research Proposal: Addressing Critical Workforce Challenges for Electricians in Canada Montreal</w:t>
      </w:r>
    </w:p>
    <w:bookmarkStart w:id="20" w:name="abstract"/>
    <w:p>
      <w:pPr>
        <w:pStyle w:val="Heading2"/>
      </w:pPr>
      <w:r>
        <w:t xml:space="preserve">Abstract</w:t>
      </w:r>
    </w:p>
    <w:p>
      <w:pPr>
        <w:pStyle w:val="FirstParagraph"/>
      </w:pPr>
      <w:r>
        <w:t xml:space="preserve">This research proposal investigates the evolving demands, regulatory landscape, and skill gaps within the electrician profession across Canada Montreal. As a major urban center with complex infrastructure needs and stringent safety standards, Montreal faces unique challenges in sustaining a robust electrician workforce. This study will analyze labor market data, regulatory frameworks (including Quebec’s CEGEP certification system), employer requirements, and demographic trends to propose actionable solutions for the future of electrical trades in Canada's largest French-speaking city. The findings aim to support policymakers, educational institutions, and industry stakeholders in ensuring Montreal remains a leader in electrical safety and innovation within Canada.</w:t>
      </w:r>
    </w:p>
    <w:bookmarkEnd w:id="20"/>
    <w:bookmarkStart w:id="21" w:name="X102d26fe6161d602255ca9d6468189fd1611bbd"/>
    <w:p>
      <w:pPr>
        <w:pStyle w:val="Heading2"/>
      </w:pPr>
      <w:r>
        <w:t xml:space="preserve">1. Introduction: The Significance of Electricians in Canada Montreal</w:t>
      </w:r>
    </w:p>
    <w:p>
      <w:pPr>
        <w:pStyle w:val="FirstParagraph"/>
      </w:pPr>
      <w:r>
        <w:t xml:space="preserve">The role of the electrician is fundamental to the economic vitality, public safety, and sustainable development of any modern city. In Canada Montreal, this profession holds exceptional significance due to the city's dense urban fabric, extensive historic infrastructure (including over 50% of buildings constructed before 1970), and ambitious climate goals under Quebec's Plan Climat. The electrician workforce directly impacts critical sectors: residential construction (Montreal saw over 12,000 new housing units in 2023), commercial development (notably in the Quartier des Spectacles and Downtown core), industrial operations, and the rapid integration of renewable energy sources like solar microgrids. This research proposal addresses a critical gap: understanding how to effectively recruit, train, and retain qualified electricians specifically within the Canada Montreal context to meet these escalating demands while adhering to Quebec's unique electrical code (CEC 2023) and safety regulations.</w:t>
      </w:r>
    </w:p>
    <w:bookmarkEnd w:id="21"/>
    <w:bookmarkStart w:id="22" w:name="Xfc759c3363387eb44d52fcd985d93e40a64841a"/>
    <w:p>
      <w:pPr>
        <w:pStyle w:val="Heading2"/>
      </w:pPr>
      <w:r>
        <w:t xml:space="preserve">2. Literature Review: Current State of Electrician Workforce in Montreal</w:t>
      </w:r>
    </w:p>
    <w:p>
      <w:pPr>
        <w:pStyle w:val="FirstParagraph"/>
      </w:pPr>
      <w:r>
        <w:t xml:space="preserve">Existing literature highlights a national skills shortage affecting Canada's electrician sector, with the Government of Canada projecting a need for 50,000 additional tradespeople by 2031. However, Montreal-specific studies reveal deeper complexities. The Quebec Ministry of Employment and Social Solidarity (MESA) reported in 2023 that Montreal’s construction sector faces a 15% deficit in licensed electricians, significantly higher than the national average. This gap is exacerbated by:</w:t>
      </w:r>
    </w:p>
    <w:p>
      <w:pPr>
        <w:numPr>
          <w:ilvl w:val="0"/>
          <w:numId w:val="1001"/>
        </w:numPr>
        <w:pStyle w:val="Compact"/>
      </w:pPr>
      <w:r>
        <w:rPr>
          <w:bCs/>
          <w:b/>
        </w:rPr>
        <w:t xml:space="preserve">Infrastructure Age:</w:t>
      </w:r>
      <w:r>
        <w:t xml:space="preserve"> </w:t>
      </w:r>
      <w:r>
        <w:t xml:space="preserve">Older buildings require specialized skills for rewiring while preserving heritage elements, a niche not always covered in standard training.</w:t>
      </w:r>
    </w:p>
    <w:p>
      <w:pPr>
        <w:numPr>
          <w:ilvl w:val="0"/>
          <w:numId w:val="1001"/>
        </w:numPr>
        <w:pStyle w:val="Compact"/>
      </w:pPr>
      <w:r>
        <w:rPr>
          <w:bCs/>
          <w:b/>
        </w:rPr>
        <w:t xml:space="preserve">Bilingualism Requirement:</w:t>
      </w:r>
      <w:r>
        <w:t xml:space="preserve"> </w:t>
      </w:r>
      <w:r>
        <w:t xml:space="preserve">Effective communication in both French and English is critical for Montreal electricians working across diverse client bases and municipal departments.</w:t>
      </w:r>
    </w:p>
    <w:p>
      <w:pPr>
        <w:numPr>
          <w:ilvl w:val="0"/>
          <w:numId w:val="1001"/>
        </w:numPr>
        <w:pStyle w:val="Compact"/>
      </w:pPr>
      <w:r>
        <w:rPr>
          <w:bCs/>
          <w:b/>
        </w:rPr>
        <w:t xml:space="preserve">Regulatory Complexity:</w:t>
      </w:r>
      <w:r>
        <w:t xml:space="preserve"> </w:t>
      </w:r>
      <w:r>
        <w:t xml:space="preserve">Quebec’s licensing process (via the Ordre des Techniciens Professionnels) differs from other provinces, creating barriers for interprovincial mobility.</w:t>
      </w:r>
    </w:p>
    <w:p>
      <w:pPr>
        <w:pStyle w:val="FirstParagraph"/>
      </w:pPr>
      <w:r>
        <w:t xml:space="preserve">Recent studies by Concordia University's Centre for Urban Studies emphasize that current vocational programs in Montreal often lack integration of emerging technologies like EV charging infrastructure deployment and smart home systems – key growth areas for the modern electrician in Canada Montreal.</w:t>
      </w:r>
    </w:p>
    <w:bookmarkEnd w:id="22"/>
    <w:bookmarkStart w:id="23" w:name="research-objectives"/>
    <w:p>
      <w:pPr>
        <w:pStyle w:val="Heading2"/>
      </w:pPr>
      <w:r>
        <w:t xml:space="preserve">3. Research Objectives</w:t>
      </w:r>
    </w:p>
    <w:p>
      <w:pPr>
        <w:pStyle w:val="FirstParagraph"/>
      </w:pPr>
      <w:r>
        <w:t xml:space="preserve">This research proposal outlines three primary objectives specifically targeting the electrician profession within Canada Montreal:</w:t>
      </w:r>
    </w:p>
    <w:p>
      <w:pPr>
        <w:numPr>
          <w:ilvl w:val="0"/>
          <w:numId w:val="1002"/>
        </w:numPr>
        <w:pStyle w:val="Compact"/>
      </w:pPr>
      <w:r>
        <w:t xml:space="preserve">To quantify current and projected demand for licensed electricians across key sectors (residential, commercial, renewable energy) in Montreal over the next decade using municipal building permit data and industry surveys.</w:t>
      </w:r>
    </w:p>
    <w:p>
      <w:pPr>
        <w:numPr>
          <w:ilvl w:val="0"/>
          <w:numId w:val="1002"/>
        </w:numPr>
        <w:pStyle w:val="Compact"/>
      </w:pPr>
      <w:r>
        <w:t xml:space="preserve">To identify critical skill gaps between existing training curricula (e.g., CEGEP programs) and employer requirements for contemporary electrician roles in Montreal’s urban environment.</w:t>
      </w:r>
    </w:p>
    <w:p>
      <w:pPr>
        <w:numPr>
          <w:ilvl w:val="0"/>
          <w:numId w:val="1002"/>
        </w:numPr>
        <w:pStyle w:val="Compact"/>
      </w:pPr>
      <w:r>
        <w:t xml:space="preserve">To assess barriers to workforce diversity (including immigrant electricians, women, and youth) within the Montreal electrical trades ecosystem and propose inclusive strategies aligned with Quebec’s employment equity goals.</w:t>
      </w:r>
    </w:p>
    <w:bookmarkEnd w:id="23"/>
    <w:bookmarkStart w:id="24" w:name="methodology"/>
    <w:p>
      <w:pPr>
        <w:pStyle w:val="Heading2"/>
      </w:pPr>
      <w:r>
        <w:t xml:space="preserve">4. Methodology</w:t>
      </w:r>
    </w:p>
    <w:p>
      <w:pPr>
        <w:pStyle w:val="FirstParagraph"/>
      </w:pPr>
      <w:r>
        <w:t xml:space="preserve">This research proposal employs a mixed-methods approach:</w:t>
      </w:r>
    </w:p>
    <w:p>
      <w:pPr>
        <w:numPr>
          <w:ilvl w:val="0"/>
          <w:numId w:val="1003"/>
        </w:numPr>
        <w:pStyle w:val="Compact"/>
      </w:pPr>
      <w:r>
        <w:rPr>
          <w:bCs/>
          <w:b/>
        </w:rPr>
        <w:t xml:space="preserve">Quantitative Analysis:</w:t>
      </w:r>
      <w:r>
        <w:t xml:space="preserve"> </w:t>
      </w:r>
      <w:r>
        <w:t xml:space="preserve">Collaborate with Montreal's municipal building department and the Quebec Electrical Contractors Association (QEECA) to analyze 5 years of electrical permit data, tracking trends in residential/commercial workloads by neighborhood.</w:t>
      </w:r>
    </w:p>
    <w:p>
      <w:pPr>
        <w:numPr>
          <w:ilvl w:val="0"/>
          <w:numId w:val="1003"/>
        </w:numPr>
        <w:pStyle w:val="Compact"/>
      </w:pPr>
      <w:r>
        <w:rPr>
          <w:bCs/>
          <w:b/>
        </w:rPr>
        <w:t xml:space="preserve">Semi-Structured Interviews:</w:t>
      </w:r>
      <w:r>
        <w:t xml:space="preserve"> </w:t>
      </w:r>
      <w:r>
        <w:t xml:space="preserve">Conduct interviews with 30+ stakeholders: licensed electricians (including diverse backgrounds), CEGEP electrical instructors, QEECA members, and representatives from Montreal's Office de la protection du consommateur (OPC) to gather on-ground insights.</w:t>
      </w:r>
    </w:p>
    <w:p>
      <w:pPr>
        <w:numPr>
          <w:ilvl w:val="0"/>
          <w:numId w:val="1003"/>
        </w:numPr>
        <w:pStyle w:val="Compact"/>
      </w:pPr>
      <w:r>
        <w:rPr>
          <w:bCs/>
          <w:b/>
        </w:rPr>
        <w:t xml:space="preserve">Survey Design:</w:t>
      </w:r>
      <w:r>
        <w:t xml:space="preserve"> </w:t>
      </w:r>
      <w:r>
        <w:t xml:space="preserve">Distribute an online survey targeting 200+ active electricians in the Montreal Metropolitan Community to measure job satisfaction, skill confidence, and perceived regulatory challenges. The survey will be available in both French and English.</w:t>
      </w:r>
    </w:p>
    <w:bookmarkEnd w:id="24"/>
    <w:bookmarkStart w:id="25" w:name="expected-outcomes-significance"/>
    <w:p>
      <w:pPr>
        <w:pStyle w:val="Heading2"/>
      </w:pPr>
      <w:r>
        <w:t xml:space="preserve">5. Expected Outcomes &amp; Significance</w:t>
      </w:r>
    </w:p>
    <w:p>
      <w:pPr>
        <w:pStyle w:val="FirstParagraph"/>
      </w:pPr>
      <w:r>
        <w:t xml:space="preserve">The findings from this research proposal will deliver tangible value for Canada Montreal:</w:t>
      </w:r>
    </w:p>
    <w:p>
      <w:pPr>
        <w:numPr>
          <w:ilvl w:val="0"/>
          <w:numId w:val="1004"/>
        </w:numPr>
        <w:pStyle w:val="Compact"/>
      </w:pPr>
      <w:r>
        <w:rPr>
          <w:bCs/>
          <w:b/>
        </w:rPr>
        <w:t xml:space="preserve">Policy Recommendations:</w:t>
      </w:r>
      <w:r>
        <w:t xml:space="preserve"> </w:t>
      </w:r>
      <w:r>
        <w:t xml:space="preserve">Evidence-based proposals for optimizing Quebec’s electrical certification pathways, potentially streamlining interprovincial recognition for electricians moving to Montreal.</w:t>
      </w:r>
    </w:p>
    <w:p>
      <w:pPr>
        <w:numPr>
          <w:ilvl w:val="0"/>
          <w:numId w:val="1004"/>
        </w:numPr>
        <w:pStyle w:val="Compact"/>
      </w:pPr>
      <w:r>
        <w:rPr>
          <w:bCs/>
          <w:b/>
        </w:rPr>
        <w:t xml:space="preserve">Curriculum Development:</w:t>
      </w:r>
      <w:r>
        <w:t xml:space="preserve"> </w:t>
      </w:r>
      <w:r>
        <w:t xml:space="preserve">Specific recommendations for CEGEP programs in Montreal to integrate essential modern skills (EV infrastructure, energy auditing) into their electrician training, making graduates job-ready.</w:t>
      </w:r>
    </w:p>
    <w:p>
      <w:pPr>
        <w:numPr>
          <w:ilvl w:val="0"/>
          <w:numId w:val="1004"/>
        </w:numPr>
        <w:pStyle w:val="Compact"/>
      </w:pPr>
      <w:r>
        <w:rPr>
          <w:bCs/>
          <w:b/>
        </w:rPr>
        <w:t xml:space="preserve">Workforce Strategy:</w:t>
      </w:r>
      <w:r>
        <w:t xml:space="preserve"> </w:t>
      </w:r>
      <w:r>
        <w:t xml:space="preserve">A concrete framework for industry associations and municipalities to attract and retain talent, addressing the specific barriers identified in Montreal's unique labor market.</w:t>
      </w:r>
    </w:p>
    <w:p>
      <w:pPr>
        <w:pStyle w:val="FirstParagraph"/>
      </w:pPr>
      <w:r>
        <w:t xml:space="preserve">Crucially, this work directly supports Montreal’s goals as a leader in sustainable urban development. A well-trained electrician workforce is indispensable for implementing Quebec’s 2030 Energy Strategy and ensuring Montreal’s buildings meet new energy efficiency standards. Failure to address the electrician shortage risks project delays, compromised safety (a critical concern in Canada), and missed opportunities for green jobs within the city's economic strategy.</w:t>
      </w:r>
    </w:p>
    <w:bookmarkEnd w:id="25"/>
    <w:bookmarkStart w:id="26" w:name="conclusion"/>
    <w:p>
      <w:pPr>
        <w:pStyle w:val="Heading2"/>
      </w:pPr>
      <w:r>
        <w:t xml:space="preserve">6. Conclusion</w:t>
      </w:r>
    </w:p>
    <w:p>
      <w:pPr>
        <w:pStyle w:val="FirstParagraph"/>
      </w:pPr>
      <w:r>
        <w:t xml:space="preserve">The electrician is not merely a tradesperson but a cornerstone of Montreal’s safe, modern, and sustainable urban infrastructure. This research proposal provides the necessary analytical foundation to address systemic challenges in Canada Montreal’s electrical workforce. By focusing on the intersection of local demand, regulatory context, and evolving job requirements specifically for the electrician profession within our city's unique environment, this study will generate practical solutions that strengthen Montreal’s economic resilience and commitment to innovation. The outcomes will serve as a vital resource for decision-makers invested in securing a skilled electrician workforce capable of powering Montreal's future as Canada’s most dynamic francophone metropolis. Sustaining the electrician profession is not optional; it is fundamental to the city's safety, prosperity, and leadership within Canada.</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Dynamics in Canada Montreal</dc:title>
  <dc:creator/>
  <dc:language>en</dc:language>
  <cp:keywords/>
  <dcterms:created xsi:type="dcterms:W3CDTF">2026-07-23T00:08:43Z</dcterms:created>
  <dcterms:modified xsi:type="dcterms:W3CDTF">2026-07-23T00:08:43Z</dcterms:modified>
</cp:coreProperties>
</file>

<file path=docProps/custom.xml><?xml version="1.0" encoding="utf-8"?>
<Properties xmlns="http://schemas.openxmlformats.org/officeDocument/2006/custom-properties" xmlns:vt="http://schemas.openxmlformats.org/officeDocument/2006/docPropsVTypes"/>
</file>