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Electrician</w:t>
      </w:r>
      <w:r>
        <w:t xml:space="preserve"> </w:t>
      </w:r>
      <w:r>
        <w:t xml:space="preserve">Workforce</w:t>
      </w:r>
      <w:r>
        <w:t xml:space="preserve"> </w:t>
      </w:r>
      <w:r>
        <w:t xml:space="preserve">Shortages</w:t>
      </w:r>
      <w:r>
        <w:t xml:space="preserve"> </w:t>
      </w:r>
      <w:r>
        <w:t xml:space="preserve">in</w:t>
      </w:r>
      <w:r>
        <w:t xml:space="preserve"> </w:t>
      </w:r>
      <w:r>
        <w:t xml:space="preserve">France</w:t>
      </w:r>
      <w:r>
        <w:t xml:space="preserve"> </w:t>
      </w:r>
      <w:r>
        <w:t xml:space="preserve">Paris</w:t>
      </w:r>
    </w:p>
    <w:bookmarkStart w:id="28" w:name="X65533e4c7fd5ebb275adea57f844b70cddc4a78"/>
    <w:p>
      <w:pPr>
        <w:pStyle w:val="Heading1"/>
      </w:pPr>
      <w:r>
        <w:t xml:space="preserve">Research Proposal: Addressing the Critical Shortage of Qualified Electrician Professionals in France Paris</w:t>
      </w:r>
    </w:p>
    <w:bookmarkStart w:id="20" w:name="introduction-and-context"/>
    <w:p>
      <w:pPr>
        <w:pStyle w:val="Heading2"/>
      </w:pPr>
      <w:r>
        <w:t xml:space="preserve">1. Introduction and Context</w:t>
      </w:r>
    </w:p>
    <w:p>
      <w:pPr>
        <w:pStyle w:val="FirstParagraph"/>
      </w:pPr>
      <w:r>
        <w:t xml:space="preserve">This comprehensive Research Proposal examines the escalating shortage of qualified Electrician professionals within the urban infrastructure landscape of France Paris. As one of Europe's most densely populated metropolises, Paris faces unprecedented demands on its electrical systems due to aging infrastructure, rapid modernization initiatives, and stringent regulatory compliance requirements. The French capital's complex architectural heritage—spanning historic monuments and contemporary smart-city developments—creates unique challenges for electrical maintenance and innovation. This Research Proposal establishes the urgency of addressing systemic gaps in the Electrician workforce through targeted academic inquiry, industry collaboration, and policy recommendations specifically tailored to France Paris' urban ecosystem.</w:t>
      </w:r>
    </w:p>
    <w:bookmarkEnd w:id="20"/>
    <w:bookmarkStart w:id="21" w:name="problem-statement"/>
    <w:p>
      <w:pPr>
        <w:pStyle w:val="Heading2"/>
      </w:pPr>
      <w:r>
        <w:t xml:space="preserve">2. Problem Statement</w:t>
      </w:r>
    </w:p>
    <w:p>
      <w:pPr>
        <w:pStyle w:val="FirstParagraph"/>
      </w:pPr>
      <w:r>
        <w:t xml:space="preserve">A critical skills deficit has emerged across France Paris' electrical sector, directly threatening public safety, economic continuity, and the city's ambitious sustainability goals. Current data from the French Ministry of Labour (2023) indicates a 35% vacancy rate in certified Electrician positions within Parisian construction firms and utility providers. This shortage is exacerbated by three interconnected factors: (1) an aging workforce nearing retirement without sufficient younger replacements, (2) inadequate technical training aligned with Paris' specific regulatory framework under French electrical codes (NF C 15-100), and (3) the growing complexity of integrating renewable energy systems into historic urban environments. Without urgent intervention, these gaps will impede Paris's carbon-neutral targets by 2050 and compromise electrical safety across iconic sites like the Eiffel Tower, Louvre Museum, and residential districts.</w:t>
      </w:r>
    </w:p>
    <w:bookmarkEnd w:id="21"/>
    <w:bookmarkStart w:id="22" w:name="research-objectives"/>
    <w:p>
      <w:pPr>
        <w:pStyle w:val="Heading2"/>
      </w:pPr>
      <w:r>
        <w:t xml:space="preserve">3. Research Objectives</w:t>
      </w:r>
    </w:p>
    <w:p>
      <w:pPr>
        <w:pStyle w:val="FirstParagraph"/>
      </w:pPr>
      <w:r>
        <w:t xml:space="preserve">This Research Proposal outlines four primary objectives to systematically address the Electrician workforce crisis in France Paris:</w:t>
      </w:r>
    </w:p>
    <w:p>
      <w:pPr>
        <w:numPr>
          <w:ilvl w:val="0"/>
          <w:numId w:val="1001"/>
        </w:numPr>
        <w:pStyle w:val="Compact"/>
      </w:pPr>
      <w:r>
        <w:rPr>
          <w:bCs/>
          <w:b/>
        </w:rPr>
        <w:t xml:space="preserve">Identify Skill Gaps:</w:t>
      </w:r>
      <w:r>
        <w:t xml:space="preserve"> </w:t>
      </w:r>
      <w:r>
        <w:t xml:space="preserve">Conduct a sector-wide analysis of required competencies versus current training program outputs for Electrician professionals operating under French electrical standards.</w:t>
      </w:r>
    </w:p>
    <w:p>
      <w:pPr>
        <w:numPr>
          <w:ilvl w:val="0"/>
          <w:numId w:val="1001"/>
        </w:numPr>
        <w:pStyle w:val="Compact"/>
      </w:pPr>
      <w:r>
        <w:rPr>
          <w:bCs/>
          <w:b/>
        </w:rPr>
        <w:t xml:space="preserve">Evaluate Regulatory Barriers:</w:t>
      </w:r>
      <w:r>
        <w:t xml:space="preserve"> </w:t>
      </w:r>
      <w:r>
        <w:t xml:space="preserve">Assess how national regulations (e.g., French Code de la Construction et de l'Aménagement) and Paris-specific municipal ordinances create friction in Electrician certification and deployment.</w:t>
      </w:r>
    </w:p>
    <w:p>
      <w:pPr>
        <w:numPr>
          <w:ilvl w:val="0"/>
          <w:numId w:val="1001"/>
        </w:numPr>
        <w:pStyle w:val="Compact"/>
      </w:pPr>
      <w:r>
        <w:rPr>
          <w:bCs/>
          <w:b/>
        </w:rPr>
        <w:t xml:space="preserve">Develop Training Models:</w:t>
      </w:r>
      <w:r>
        <w:t xml:space="preserve"> </w:t>
      </w:r>
      <w:r>
        <w:t xml:space="preserve">Design contextually relevant curricula for vocational Electrician education, incorporating Paris' unique challenges like heritage building retrofits and smart grid integration.</w:t>
      </w:r>
    </w:p>
    <w:p>
      <w:pPr>
        <w:numPr>
          <w:ilvl w:val="0"/>
          <w:numId w:val="1001"/>
        </w:numPr>
        <w:pStyle w:val="Compact"/>
      </w:pPr>
      <w:r>
        <w:rPr>
          <w:bCs/>
          <w:b/>
        </w:rPr>
        <w:t xml:space="preserve">Propose Policy Interventions:</w:t>
      </w:r>
      <w:r>
        <w:t xml:space="preserve"> </w:t>
      </w:r>
      <w:r>
        <w:t xml:space="preserve">Formulate evidence-based recommendations for city authorities, training institutions, and industry bodies to accelerate Electrician workforce development in France Paris.</w:t>
      </w:r>
    </w:p>
    <w:bookmarkEnd w:id="22"/>
    <w:bookmarkStart w:id="23" w:name="methodology"/>
    <w:p>
      <w:pPr>
        <w:pStyle w:val="Heading2"/>
      </w:pPr>
      <w:r>
        <w:t xml:space="preserve">4. Methodology</w:t>
      </w:r>
    </w:p>
    <w:p>
      <w:pPr>
        <w:pStyle w:val="FirstParagraph"/>
      </w:pPr>
      <w:r>
        <w:t xml:space="preserve">The research will employ a mixed-methods approach combining quantitative data analysis with qualitative fieldwork across France Paris:</w:t>
      </w:r>
    </w:p>
    <w:p>
      <w:pPr>
        <w:numPr>
          <w:ilvl w:val="0"/>
          <w:numId w:val="1002"/>
        </w:numPr>
        <w:pStyle w:val="Compact"/>
      </w:pPr>
      <w:r>
        <w:rPr>
          <w:bCs/>
          <w:b/>
        </w:rPr>
        <w:t xml:space="preserve">Phase 1 (3 months):</w:t>
      </w:r>
      <w:r>
        <w:t xml:space="preserve"> </w:t>
      </w:r>
      <w:r>
        <w:t xml:space="preserve">Secondary data review of employment statistics, training program enrollments (from French CFA institutions), and electrical incident reports from Paris' Directorate for Energy &amp; Environment.</w:t>
      </w:r>
    </w:p>
    <w:p>
      <w:pPr>
        <w:numPr>
          <w:ilvl w:val="0"/>
          <w:numId w:val="1002"/>
        </w:numPr>
        <w:pStyle w:val="Compact"/>
      </w:pPr>
      <w:r>
        <w:rPr>
          <w:bCs/>
          <w:b/>
        </w:rPr>
        <w:t xml:space="preserve">Phase 2 (4 months):</w:t>
      </w:r>
      <w:r>
        <w:t xml:space="preserve"> </w:t>
      </w:r>
      <w:r>
        <w:t xml:space="preserve">Structured interviews with 50+ stakeholders: certified Electrician professionals across Paris boroughs, EDF network engineers, vocational school administrators, and city planners from Paris Habitat (social housing agency).</w:t>
      </w:r>
    </w:p>
    <w:p>
      <w:pPr>
        <w:numPr>
          <w:ilvl w:val="0"/>
          <w:numId w:val="1002"/>
        </w:numPr>
        <w:pStyle w:val="Compact"/>
      </w:pPr>
      <w:r>
        <w:rPr>
          <w:bCs/>
          <w:b/>
        </w:rPr>
        <w:t xml:space="preserve">Phase 3 (3 months):</w:t>
      </w:r>
      <w:r>
        <w:t xml:space="preserve"> </w:t>
      </w:r>
      <w:r>
        <w:t xml:space="preserve">Comparative case study analysis of successful Electrician workforce models in other European cities (Amsterdam, Berlin), adapted for France Paris' regulatory context.</w:t>
      </w:r>
    </w:p>
    <w:p>
      <w:pPr>
        <w:numPr>
          <w:ilvl w:val="0"/>
          <w:numId w:val="1002"/>
        </w:numPr>
        <w:pStyle w:val="Compact"/>
      </w:pPr>
      <w:r>
        <w:rPr>
          <w:bCs/>
          <w:b/>
        </w:rPr>
        <w:t xml:space="preserve">Phase 4 (2 months):</w:t>
      </w:r>
      <w:r>
        <w:t xml:space="preserve"> </w:t>
      </w:r>
      <w:r>
        <w:t xml:space="preserve">Co-design workshops with key partners to prototype a modular training framework addressing Paris-specific challenges.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actionable outcomes with immediate relevance to France Paris:</w:t>
      </w:r>
    </w:p>
    <w:p>
      <w:pPr>
        <w:numPr>
          <w:ilvl w:val="0"/>
          <w:numId w:val="1003"/>
        </w:numPr>
        <w:pStyle w:val="Compact"/>
      </w:pPr>
      <w:r>
        <w:t xml:space="preserve">A validated competency map for Electrician roles in historic urban settings, including metrics for assessing skills like heritage building wiring retrofitting.</w:t>
      </w:r>
    </w:p>
    <w:p>
      <w:pPr>
        <w:numPr>
          <w:ilvl w:val="0"/>
          <w:numId w:val="1003"/>
        </w:numPr>
        <w:pStyle w:val="Compact"/>
      </w:pPr>
      <w:r>
        <w:t xml:space="preserve">A policy brief addressing regulatory bottlenecks in Electrician certification pathways specific to Paris' municipal zoning laws.</w:t>
      </w:r>
    </w:p>
    <w:p>
      <w:pPr>
        <w:numPr>
          <w:ilvl w:val="0"/>
          <w:numId w:val="1003"/>
        </w:numPr>
        <w:pStyle w:val="Compact"/>
      </w:pPr>
      <w:r>
        <w:t xml:space="preserve">A pilot training module incorporating VR simulations of Parisian electrical emergencies (e.g., metro station power outages), developed with École Nationale Supérieure des Mines de Saint-Étienne partnership.</w:t>
      </w:r>
    </w:p>
    <w:p>
      <w:pPr>
        <w:numPr>
          <w:ilvl w:val="0"/>
          <w:numId w:val="1003"/>
        </w:numPr>
        <w:pStyle w:val="Compact"/>
      </w:pPr>
      <w:r>
        <w:t xml:space="preserve">Framework for public-private workforce development partnerships, directly supporting Paris's "Paris 2030" sustainable mobility and energy plan.</w:t>
      </w:r>
    </w:p>
    <w:p>
      <w:pPr>
        <w:pStyle w:val="FirstParagraph"/>
      </w:pPr>
      <w:r>
        <w:t xml:space="preserve">The significance extends beyond immediate staffing needs: resolving the Electrician shortage in France Paris will serve as a replicable model for other major European cities grappling with similar infrastructure challenges. Successful implementation will enhance public safety, reduce electrical incident rates by an estimated 25% within three years, and accelerate Paris's transition to resilient smart-grid infrastructure.</w:t>
      </w:r>
    </w:p>
    <w:bookmarkEnd w:id="24"/>
    <w:bookmarkStart w:id="25" w:name="implementation-timeline"/>
    <w:p>
      <w:pPr>
        <w:pStyle w:val="Heading2"/>
      </w:pPr>
      <w:r>
        <w:t xml:space="preserve">6.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Stakeholder mapping; Ethics approval</w:t>
      </w:r>
    </w:p>
    <w:p>
      <w:pPr>
        <w:pStyle w:val="BodyText"/>
      </w:pPr>
      <w:r>
        <w:t xml:space="preserve">Q2 2024</w:t>
      </w:r>
    </w:p>
    <w:p>
      <w:pPr>
        <w:pStyle w:val="BodyText"/>
      </w:pPr>
      <w:r>
        <w:t xml:space="preserve">Data collection: Employment stats, training programs, incident reports (France Paris context)</w:t>
      </w:r>
    </w:p>
    <w:p>
      <w:pPr>
        <w:pStyle w:val="BodyText"/>
      </w:pPr>
      <w:r>
        <w:t xml:space="preserve">Q3 2024</w:t>
      </w:r>
    </w:p>
    <w:p>
      <w:pPr>
        <w:pStyle w:val="BodyText"/>
      </w:pPr>
      <w:r>
        <w:t xml:space="preserve">Field interviews; Comparative case studies; Initial competency framework development</w:t>
      </w:r>
    </w:p>
    <w:p>
      <w:pPr>
        <w:pStyle w:val="BodyText"/>
      </w:pPr>
      <w:r>
        <w:t xml:space="preserve">Q4 2024</w:t>
      </w:r>
    </w:p>
    <w:p>
      <w:pPr>
        <w:pStyle w:val="BodyText"/>
      </w:pPr>
      <w:r>
        <w:t xml:space="preserve">Pilot curriculum design; Co-design workshops with Paris Electrician unions and CFA centers</w:t>
      </w:r>
    </w:p>
    <w:p>
      <w:pPr>
        <w:pStyle w:val="BodyText"/>
      </w:pPr>
      <w:r>
        <w:t xml:space="preserve">Q1 2025</w:t>
      </w:r>
    </w:p>
    <w:p>
      <w:pPr>
        <w:pStyle w:val="BodyText"/>
      </w:pPr>
      <w:r>
        <w:t xml:space="preserve">Policy brief finalization; Dissemination to Paris City Council and French Ministry of Labor</w:t>
      </w:r>
    </w:p>
    <w:bookmarkEnd w:id="25"/>
    <w:bookmarkStart w:id="26" w:name="conclusion"/>
    <w:p>
      <w:pPr>
        <w:pStyle w:val="Heading2"/>
      </w:pPr>
      <w:r>
        <w:t xml:space="preserve">7. Conclusion</w:t>
      </w:r>
    </w:p>
    <w:p>
      <w:pPr>
        <w:pStyle w:val="FirstParagraph"/>
      </w:pPr>
      <w:r>
        <w:t xml:space="preserve">This Research Proposal represents a timely, evidence-based approach to solving a critical infrastructure challenge facing France Paris. The shortage of qualified Electrician professionals is not merely an occupational concern—it directly impacts the safety, sustainability, and economic vitality of the French capital's urban fabric. By centering our investigation on Paris-specific regulatory requirements, historical building constraints, and contemporary energy transitions, this study will generate precisely targeted solutions rather than generic workforce recommendations. The proposed research aligns with France's national strategy for skilled trades development ("France Compétences") while delivering immediate value to the City of Paris through actionable insights for its Electrical Infrastructure Task Force. This work underscores that a robust Electrician workforce is fundamental not just to keeping lights on in Paris, but to securing the city's position as a global leader in sustainable urban innovation. The successful completion of this Research Proposal will establish a replicable framework for addressing similar technical workforce shortages across France and beyond.</w:t>
      </w:r>
    </w:p>
    <w:bookmarkEnd w:id="26"/>
    <w:bookmarkStart w:id="27" w:name="references-selected"/>
    <w:p>
      <w:pPr>
        <w:pStyle w:val="Heading2"/>
      </w:pPr>
      <w:r>
        <w:t xml:space="preserve">8. References (Selected)</w:t>
      </w:r>
    </w:p>
    <w:p>
      <w:pPr>
        <w:numPr>
          <w:ilvl w:val="0"/>
          <w:numId w:val="1004"/>
        </w:numPr>
        <w:pStyle w:val="Compact"/>
      </w:pPr>
      <w:r>
        <w:t xml:space="preserve">French Ministry of Labour. (2023). *National Electrical Sector Employment Report*. Paris: DGEMP.</w:t>
      </w:r>
    </w:p>
    <w:p>
      <w:pPr>
        <w:numPr>
          <w:ilvl w:val="0"/>
          <w:numId w:val="1004"/>
        </w:numPr>
        <w:pStyle w:val="Compact"/>
      </w:pPr>
      <w:r>
        <w:t xml:space="preserve">Cité de l'Énergie, Paris. (2023). *Smart Grid Integration Challenges in Historic Urban Centers*.</w:t>
      </w:r>
    </w:p>
    <w:p>
      <w:pPr>
        <w:numPr>
          <w:ilvl w:val="0"/>
          <w:numId w:val="1004"/>
        </w:numPr>
        <w:pStyle w:val="Compact"/>
      </w:pPr>
      <w:r>
        <w:t xml:space="preserve">European Commission. (2024). *Skills Gap Analysis for Critical Trades in EU Metropolises*. Brussels: JRC.</w:t>
      </w:r>
    </w:p>
    <w:p>
      <w:pPr>
        <w:numPr>
          <w:ilvl w:val="0"/>
          <w:numId w:val="1004"/>
        </w:numPr>
        <w:pStyle w:val="Compact"/>
      </w:pPr>
      <w:r>
        <w:t xml:space="preserve">NF C 15-100 Standard. (2023). *Electrical Installations in Buildings*. AFNOR,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Electrician Workforce Shortages in France Paris</dc:title>
  <dc:creator/>
  <dc:language>en</dc:language>
  <cp:keywords/>
  <dcterms:created xsi:type="dcterms:W3CDTF">2026-07-23T09:09:25Z</dcterms:created>
  <dcterms:modified xsi:type="dcterms:W3CDTF">2026-07-23T09:09:25Z</dcterms:modified>
</cp:coreProperties>
</file>

<file path=docProps/custom.xml><?xml version="1.0" encoding="utf-8"?>
<Properties xmlns="http://schemas.openxmlformats.org/officeDocument/2006/custom-properties" xmlns:vt="http://schemas.openxmlformats.org/officeDocument/2006/docPropsVTypes"/>
</file>