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Pakistan</w:t>
      </w:r>
      <w:r>
        <w:t xml:space="preserve"> </w:t>
      </w:r>
      <w:r>
        <w:t xml:space="preserve">Karachi</w:t>
      </w:r>
    </w:p>
    <w:bookmarkStart w:id="28" w:name="Xf9874e2044765798be4073839633bcc69b1770c"/>
    <w:p>
      <w:pPr>
        <w:pStyle w:val="Heading1"/>
      </w:pPr>
      <w:r>
        <w:t xml:space="preserve">Research Proposal: Enhancing Professional Standards and Safety Practices for Electricians in Pakistan Karachi</w:t>
      </w:r>
    </w:p>
    <w:bookmarkStart w:id="20" w:name="abstract"/>
    <w:p>
      <w:pPr>
        <w:pStyle w:val="Heading2"/>
      </w:pPr>
      <w:r>
        <w:t xml:space="preserve">Abstract</w:t>
      </w:r>
    </w:p>
    <w:p>
      <w:pPr>
        <w:pStyle w:val="FirstParagraph"/>
      </w:pPr>
      <w:r>
        <w:t xml:space="preserve">This Research Proposal addresses the critical need for standardized, skilled, and safety-conscious electricians within Pakistan's rapidly urbanizing metropolis of Karachi. With Karachi facing severe challenges in electrical infrastructure stability—including chronic load-shedding, aging wiring systems, and frequent electrical fires—the role of the certified electrician has never been more pivotal. This study aims to investigate the current competency levels, training gaps, safety compliance practices, and socio-economic barriers affecting electricians across Karachi. The findings will provide actionable insights for policymakers, vocational training institutions (e.g., National Vocational &amp; Technical Training Commission – NAVTTC), and industry stakeholders to develop targeted interventions that enhance service quality, reduce electrical hazards, and bolster the professional standing of electricians in Pakistan Karachi.</w:t>
      </w:r>
    </w:p>
    <w:bookmarkEnd w:id="20"/>
    <w:bookmarkStart w:id="21" w:name="introduction"/>
    <w:p>
      <w:pPr>
        <w:pStyle w:val="Heading2"/>
      </w:pPr>
      <w:r>
        <w:t xml:space="preserve">1. Introduction</w:t>
      </w:r>
    </w:p>
    <w:p>
      <w:pPr>
        <w:pStyle w:val="FirstParagraph"/>
      </w:pPr>
      <w:r>
        <w:t xml:space="preserve">Karachi, as Pakistan's economic capital and most populous city (home to over 20 million people), operates under immense strain on its electrical grid. The city experiences frequent power outages due to infrastructure limitations and high demand, leading residents and businesses to rely heavily on private generators and complex electrical setups. This situation has exponentially increased the demand for competent electricians across residential, commercial, and industrial sectors. However, the sector remains largely unregulated; many self-taught individuals operate without formal certification or adherence to safety protocols. This lack of standardization poses significant risks: electrical fires cause substantial property damage and loss of life annually in Karachi (Sindh Fire Service reports cite over 300 incidents in 2023 alone). Therefore, this Research Proposal focuses on the professional landscape of the Electrician in Pakistan Karachi, seeking to bridge the gap between critical urban needs and qualified service delivery.</w:t>
      </w:r>
    </w:p>
    <w:bookmarkEnd w:id="21"/>
    <w:bookmarkStart w:id="22" w:name="problem-statement"/>
    <w:p>
      <w:pPr>
        <w:pStyle w:val="Heading2"/>
      </w:pPr>
      <w:r>
        <w:t xml:space="preserve">2. Problem Statement</w:t>
      </w:r>
    </w:p>
    <w:p>
      <w:pPr>
        <w:pStyle w:val="FirstParagraph"/>
      </w:pPr>
      <w:r>
        <w:t xml:space="preserve">The unregulated proliferation of electricians in Karachi directly contributes to unsafe electrical installations and maintenance. Key issues include:</w:t>
      </w:r>
    </w:p>
    <w:p>
      <w:pPr>
        <w:numPr>
          <w:ilvl w:val="0"/>
          <w:numId w:val="1001"/>
        </w:numPr>
        <w:pStyle w:val="Compact"/>
      </w:pPr>
      <w:r>
        <w:rPr>
          <w:bCs/>
          <w:b/>
        </w:rPr>
        <w:t xml:space="preserve">Insufficient Formal Training:</w:t>
      </w:r>
      <w:r>
        <w:t xml:space="preserve"> </w:t>
      </w:r>
      <w:r>
        <w:t xml:space="preserve">Many electricians lack structured technical education or certified apprenticeships, relying on informal learning from peers.</w:t>
      </w:r>
    </w:p>
    <w:p>
      <w:pPr>
        <w:numPr>
          <w:ilvl w:val="0"/>
          <w:numId w:val="1001"/>
        </w:numPr>
        <w:pStyle w:val="Compact"/>
      </w:pPr>
      <w:r>
        <w:rPr>
          <w:bCs/>
          <w:b/>
        </w:rPr>
        <w:t xml:space="preserve">Non-Compliance with Safety Codes:</w:t>
      </w:r>
      <w:r>
        <w:t xml:space="preserve"> </w:t>
      </w:r>
      <w:r>
        <w:t xml:space="preserve">Inadequate knowledge of national electrical safety standards (e.g., Pakistan Electrical Code) leads to hazardous practices like improper wiring and overloaded circuits.</w:t>
      </w:r>
    </w:p>
    <w:p>
      <w:pPr>
        <w:numPr>
          <w:ilvl w:val="0"/>
          <w:numId w:val="1001"/>
        </w:numPr>
        <w:pStyle w:val="Compact"/>
      </w:pPr>
      <w:r>
        <w:rPr>
          <w:bCs/>
          <w:b/>
        </w:rPr>
        <w:t xml:space="preserve">Weak Regulatory Oversight:</w:t>
      </w:r>
      <w:r>
        <w:t xml:space="preserve"> </w:t>
      </w:r>
      <w:r>
        <w:t xml:space="preserve">Enforcement of licensing requirements by local bodies (e.g., Karachi Electric Supply Company - KESC, now part of LESCO) is inconsistent, allowing unqualified individuals to operate freely.</w:t>
      </w:r>
    </w:p>
    <w:p>
      <w:pPr>
        <w:numPr>
          <w:ilvl w:val="0"/>
          <w:numId w:val="1001"/>
        </w:numPr>
        <w:pStyle w:val="Compact"/>
      </w:pPr>
      <w:r>
        <w:rPr>
          <w:bCs/>
          <w:b/>
        </w:rPr>
        <w:t xml:space="preserve">Socio-Economic Barriers:</w:t>
      </w:r>
      <w:r>
        <w:t xml:space="preserve"> </w:t>
      </w:r>
      <w:r>
        <w:t xml:space="preserve">Low income potential for certified electricians discourages skill development; many prioritize quick, low-cost work over safety and quality.</w:t>
      </w:r>
    </w:p>
    <w:p>
      <w:pPr>
        <w:pStyle w:val="FirstParagraph"/>
      </w:pPr>
      <w:r>
        <w:t xml:space="preserve">These factors collectively undermine public safety, increase repair costs for consumers, and hinder Karachi's sustainable urban development. This Research Proposal is thus imperative to address the systemic challenges facing the Electrician profession within Pakistan Karachi.</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in the context of Pakistan Karachi:</w:t>
      </w:r>
    </w:p>
    <w:p>
      <w:pPr>
        <w:numPr>
          <w:ilvl w:val="0"/>
          <w:numId w:val="1002"/>
        </w:numPr>
        <w:pStyle w:val="Compact"/>
      </w:pPr>
      <w:r>
        <w:t xml:space="preserve">Assess the current level of technical competency and safety awareness among electricians operating in diverse neighborhoods across Karachi.</w:t>
      </w:r>
    </w:p>
    <w:p>
      <w:pPr>
        <w:numPr>
          <w:ilvl w:val="0"/>
          <w:numId w:val="1002"/>
        </w:numPr>
        <w:pStyle w:val="Compact"/>
      </w:pPr>
      <w:r>
        <w:t xml:space="preserve">Identify key barriers (financial, educational, regulatory) preventing electricians from obtaining formal certification and adhering to safety standards.</w:t>
      </w:r>
    </w:p>
    <w:p>
      <w:pPr>
        <w:numPr>
          <w:ilvl w:val="0"/>
          <w:numId w:val="1002"/>
        </w:numPr>
        <w:pStyle w:val="Compact"/>
      </w:pPr>
      <w:r>
        <w:t xml:space="preserve">Evaluate the effectiveness of existing vocational training programs (e.g., NAVTTC centers in Karachi) in meeting industry needs for skilled Electricians.</w:t>
      </w:r>
    </w:p>
    <w:p>
      <w:pPr>
        <w:numPr>
          <w:ilvl w:val="0"/>
          <w:numId w:val="1002"/>
        </w:numPr>
        <w:pStyle w:val="Compact"/>
      </w:pPr>
      <w:r>
        <w:t xml:space="preserve">Develop a practical framework for enhancing the professional standards, safety protocols, and economic viability of electricians in Karachi's unique urban environment.</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Surveys:</w:t>
      </w:r>
      <w:r>
        <w:t xml:space="preserve"> </w:t>
      </w:r>
      <w:r>
        <w:t xml:space="preserve">Structured questionnaires distributed to 300+ electricians across 10 key districts of Karachi (e.g., Gulshan, Clifton, Karsaz) to gauge training background, income levels, safety practices, and regulatory awareness.</w:t>
      </w:r>
    </w:p>
    <w:p>
      <w:pPr>
        <w:numPr>
          <w:ilvl w:val="0"/>
          <w:numId w:val="1003"/>
        </w:numPr>
        <w:pStyle w:val="Compact"/>
      </w:pPr>
      <w:r>
        <w:rPr>
          <w:bCs/>
          <w:b/>
        </w:rPr>
        <w:t xml:space="preserve">Qualitative Interviews:</w:t>
      </w:r>
      <w:r>
        <w:t xml:space="preserve"> </w:t>
      </w:r>
      <w:r>
        <w:t xml:space="preserve">In-depth interviews with 25 stakeholders—including certified electricians (n=15), KESC/LESCO officials (n=3), NAVTTC trainers (n=3), and fire safety experts (n=4)—to explore systemic challenges and potential solutions.</w:t>
      </w:r>
    </w:p>
    <w:p>
      <w:pPr>
        <w:numPr>
          <w:ilvl w:val="0"/>
          <w:numId w:val="1003"/>
        </w:numPr>
        <w:pStyle w:val="Compact"/>
      </w:pPr>
      <w:r>
        <w:rPr>
          <w:bCs/>
          <w:b/>
        </w:rPr>
        <w:t xml:space="preserve">Field Observations:</w:t>
      </w:r>
      <w:r>
        <w:t xml:space="preserve"> </w:t>
      </w:r>
      <w:r>
        <w:t xml:space="preserve">Systematic assessment of electrical installations in selected residential/commercial sites to identify common safety violations linked to unskilled labor.</w:t>
      </w:r>
    </w:p>
    <w:p>
      <w:pPr>
        <w:numPr>
          <w:ilvl w:val="0"/>
          <w:numId w:val="1003"/>
        </w:numPr>
        <w:pStyle w:val="Compact"/>
      </w:pPr>
      <w:r>
        <w:rPr>
          <w:bCs/>
          <w:b/>
        </w:rPr>
        <w:t xml:space="preserve">Data Analysis:</w:t>
      </w:r>
      <w:r>
        <w:t xml:space="preserve"> </w:t>
      </w:r>
      <w:r>
        <w:t xml:space="preserve">Statistical analysis of survey data (using SPSS) combined with thematic analysis of interview transcripts to derive actionable recommendations.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be directly applicable to improving the safety, efficiency, and professionalism of the Electrician workforce in Pakistan Karachi. Expected contributions include:</w:t>
      </w:r>
    </w:p>
    <w:p>
      <w:pPr>
        <w:numPr>
          <w:ilvl w:val="0"/>
          <w:numId w:val="1004"/>
        </w:numPr>
        <w:pStyle w:val="Compact"/>
      </w:pPr>
      <w:r>
        <w:t xml:space="preserve">A comprehensive database on competency gaps specific to Karachi's electrical challenges.</w:t>
      </w:r>
    </w:p>
    <w:p>
      <w:pPr>
        <w:numPr>
          <w:ilvl w:val="0"/>
          <w:numId w:val="1004"/>
        </w:numPr>
        <w:pStyle w:val="Compact"/>
      </w:pPr>
      <w:r>
        <w:t xml:space="preserve">Policy recommendations for strengthening licensing and enforcement mechanisms by Sindh government bodies.</w:t>
      </w:r>
    </w:p>
    <w:p>
      <w:pPr>
        <w:numPr>
          <w:ilvl w:val="0"/>
          <w:numId w:val="1004"/>
        </w:numPr>
        <w:pStyle w:val="Compact"/>
      </w:pPr>
      <w:r>
        <w:t xml:space="preserve">Curriculum development suggestions for vocational institutes to better align training with real-world needs in Karachi (e.g., focus on generator integration, fire safety protocols).</w:t>
      </w:r>
    </w:p>
    <w:p>
      <w:pPr>
        <w:numPr>
          <w:ilvl w:val="0"/>
          <w:numId w:val="1004"/>
        </w:numPr>
        <w:pStyle w:val="Compact"/>
      </w:pPr>
      <w:r>
        <w:t xml:space="preserve">A scalable model for incentivizing certified electricians through micro-financing schemes or partnerships with utility companies.</w:t>
      </w:r>
    </w:p>
    <w:p>
      <w:pPr>
        <w:pStyle w:val="FirstParagraph"/>
      </w:pPr>
      <w:r>
        <w:t xml:space="preserve">Ultimately, this research seeks to transform the Electrician from a largely unregulated labor role into a respected, safety-critical profession essential for Karachi's resilience and growth. By addressing the root causes of unsafe practices, this Research Proposal directly contributes to reducing electrical fires and enhancing the quality of life for millions in Pakistan Karachi.</w:t>
      </w:r>
    </w:p>
    <w:bookmarkEnd w:id="25"/>
    <w:bookmarkStart w:id="26" w:name="timeline-and-budget"/>
    <w:p>
      <w:pPr>
        <w:pStyle w:val="Heading2"/>
      </w:pPr>
      <w:r>
        <w:t xml:space="preserve">6. Timeline and Budget</w:t>
      </w:r>
    </w:p>
    <w:p>
      <w:pPr>
        <w:pStyle w:val="FirstParagraph"/>
      </w:pPr>
      <w:r>
        <w:t xml:space="preserve">The 10-month project will be executed as follows:</w:t>
      </w:r>
    </w:p>
    <w:p>
      <w:pPr>
        <w:numPr>
          <w:ilvl w:val="0"/>
          <w:numId w:val="1005"/>
        </w:numPr>
        <w:pStyle w:val="Compact"/>
      </w:pPr>
      <w:r>
        <w:rPr>
          <w:bCs/>
          <w:b/>
        </w:rPr>
        <w:t xml:space="preserve">Months 1-2:</w:t>
      </w:r>
      <w:r>
        <w:t xml:space="preserve"> </w:t>
      </w:r>
      <w:r>
        <w:t xml:space="preserve">Literature review, instrument design, stakeholder engagement in Karachi.</w:t>
      </w:r>
    </w:p>
    <w:p>
      <w:pPr>
        <w:numPr>
          <w:ilvl w:val="0"/>
          <w:numId w:val="1005"/>
        </w:numPr>
        <w:pStyle w:val="Compact"/>
      </w:pPr>
      <w:r>
        <w:rPr>
          <w:bCs/>
          <w:b/>
        </w:rPr>
        <w:t xml:space="preserve">Months 3-6:</w:t>
      </w:r>
      <w:r>
        <w:t xml:space="preserve"> </w:t>
      </w:r>
      <w:r>
        <w:t xml:space="preserve">Data collection (surveys, interviews, field observations).</w:t>
      </w:r>
    </w:p>
    <w:p>
      <w:pPr>
        <w:numPr>
          <w:ilvl w:val="0"/>
          <w:numId w:val="1005"/>
        </w:numPr>
        <w:pStyle w:val="Compact"/>
      </w:pPr>
      <w:r>
        <w:rPr>
          <w:bCs/>
          <w:b/>
        </w:rPr>
        <w:t xml:space="preserve">Months 7-8:</w:t>
      </w:r>
      <w:r>
        <w:t xml:space="preserve"> </w:t>
      </w:r>
      <w:r>
        <w:t xml:space="preserve">Data analysis and preliminary report drafting.</w:t>
      </w:r>
    </w:p>
    <w:p>
      <w:pPr>
        <w:numPr>
          <w:ilvl w:val="0"/>
          <w:numId w:val="1005"/>
        </w:numPr>
        <w:pStyle w:val="Compact"/>
      </w:pPr>
      <w:r>
        <w:rPr>
          <w:bCs/>
          <w:b/>
        </w:rPr>
        <w:t xml:space="preserve">Month 9:</w:t>
      </w:r>
      <w:r>
        <w:t xml:space="preserve"> </w:t>
      </w:r>
      <w:r>
        <w:t xml:space="preserve">Validation workshops with stakeholders in Karachi.</w:t>
      </w:r>
    </w:p>
    <w:p>
      <w:pPr>
        <w:numPr>
          <w:ilvl w:val="0"/>
          <w:numId w:val="1005"/>
        </w:numPr>
        <w:pStyle w:val="Compact"/>
      </w:pPr>
      <w:r>
        <w:rPr>
          <w:bCs/>
          <w:b/>
        </w:rPr>
        <w:t xml:space="preserve">Month 10:</w:t>
      </w:r>
      <w:r>
        <w:t xml:space="preserve"> </w:t>
      </w:r>
      <w:r>
        <w:t xml:space="preserve">Final Report submission and policy brief publication.</w:t>
      </w:r>
    </w:p>
    <w:bookmarkEnd w:id="26"/>
    <w:bookmarkStart w:id="27" w:name="conclusion"/>
    <w:p>
      <w:pPr>
        <w:pStyle w:val="Heading2"/>
      </w:pPr>
      <w:r>
        <w:t xml:space="preserve">7. Conclusion</w:t>
      </w:r>
    </w:p>
    <w:p>
      <w:pPr>
        <w:pStyle w:val="FirstParagraph"/>
      </w:pPr>
      <w:r>
        <w:t xml:space="preserve">Karachi’s future depends on a reliable, safe, and modern electrical infrastructure. The profession of the Electrician is central to achieving this goal within Pakistan Karachi. This Research Proposal provides a crucial pathway to formalize standards, enhance skills, and prioritize safety—moving beyond mere repair work towards proactive system maintenance. Investing in certified electricians is not merely an occupational concern; it is a fundamental requirement for public safety, economic stability, and the sustainable development of one of Asia’s largest cities. The findings from this research will serve as a vital blueprint for transforming the Electrician landscape in Pakistan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Electricians in Pakistan Karachi</dc:title>
  <dc:creator/>
  <dc:language>en</dc:language>
  <cp:keywords/>
  <dcterms:created xsi:type="dcterms:W3CDTF">2026-07-21T07:55:17Z</dcterms:created>
  <dcterms:modified xsi:type="dcterms:W3CDTF">2026-07-21T07:55:17Z</dcterms:modified>
</cp:coreProperties>
</file>

<file path=docProps/custom.xml><?xml version="1.0" encoding="utf-8"?>
<Properties xmlns="http://schemas.openxmlformats.org/officeDocument/2006/custom-properties" xmlns:vt="http://schemas.openxmlformats.org/officeDocument/2006/docPropsVTypes"/>
</file>