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Electrician</w:t>
      </w:r>
      <w:r>
        <w:t xml:space="preserve"> </w:t>
      </w:r>
      <w:r>
        <w:t xml:space="preserve">Workforce</w:t>
      </w:r>
      <w:r>
        <w:t xml:space="preserve"> </w:t>
      </w:r>
      <w:r>
        <w:t xml:space="preserve">Needs</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5a28b20406f7d15e430d04f59b4f1cff51d97c6"/>
    <w:p>
      <w:pPr>
        <w:pStyle w:val="Heading1"/>
      </w:pPr>
      <w:r>
        <w:t xml:space="preserve">Research Proposal: Enhancing Electrician Workforce Competency and Safety Standards in Jeddah, Saudi Arabia</w:t>
      </w:r>
    </w:p>
    <w:bookmarkStart w:id="20" w:name="introduction"/>
    <w:p>
      <w:pPr>
        <w:pStyle w:val="Heading2"/>
      </w:pPr>
      <w:r>
        <w:t xml:space="preserve">1. Introduction</w:t>
      </w:r>
    </w:p>
    <w:p>
      <w:pPr>
        <w:pStyle w:val="FirstParagraph"/>
      </w:pPr>
      <w:r>
        <w:t xml:space="preserve">The Kingdom of Saudi Arabia's transformative vision, Vision 2030, places immense emphasis on economic diversification and infrastructure development. As the second-largest city and a major commercial hub in</w:t>
      </w:r>
      <w:r>
        <w:t xml:space="preserve"> </w:t>
      </w:r>
      <w:r>
        <w:rPr>
          <w:bCs/>
          <w:b/>
        </w:rPr>
        <w:t xml:space="preserve">Saudi Arabia Jeddah</w:t>
      </w:r>
      <w:r>
        <w:t xml:space="preserve">, this coastal metropolis is experiencing unprecedented growth through mega-projects like the Red Sea Project, Jeddah Economic City expansion, and extensive urban renewal initiatives. Central to the successful execution of these projects is a highly skilled and safety-compliant</w:t>
      </w:r>
      <w:r>
        <w:t xml:space="preserve"> </w:t>
      </w:r>
      <w:r>
        <w:rPr>
          <w:iCs/>
          <w:i/>
        </w:rPr>
        <w:t xml:space="preserve">Electrician</w:t>
      </w:r>
      <w:r>
        <w:t xml:space="preserve"> </w:t>
      </w:r>
      <w:r>
        <w:t xml:space="preserve">workforce. However, current evidence suggests a significant gap between the rapidly escalating demand for certified electrical professionals in</w:t>
      </w:r>
      <w:r>
        <w:t xml:space="preserve"> </w:t>
      </w:r>
      <w:r>
        <w:rPr>
          <w:bCs/>
          <w:b/>
        </w:rPr>
        <w:t xml:space="preserve">Saudi Arabia Jeddah</w:t>
      </w:r>
      <w:r>
        <w:t xml:space="preserve"> </w:t>
      </w:r>
      <w:r>
        <w:t xml:space="preserve">and the existing supply, posing risks to project timelines, safety standards, and economic goals. This</w:t>
      </w:r>
      <w:r>
        <w:t xml:space="preserve"> </w:t>
      </w:r>
      <w:r>
        <w:rPr>
          <w:bCs/>
          <w:b/>
        </w:rPr>
        <w:t xml:space="preserve">Research Proposal</w:t>
      </w:r>
      <w:r>
        <w:t xml:space="preserve"> </w:t>
      </w:r>
      <w:r>
        <w:t xml:space="preserve">outlines a critical investigation into the specific challenges and opportunities within the electrician labor market in Jeddah to inform targeted interventions.</w:t>
      </w:r>
    </w:p>
    <w:bookmarkEnd w:id="20"/>
    <w:bookmarkStart w:id="21" w:name="problem-statement"/>
    <w:p>
      <w:pPr>
        <w:pStyle w:val="Heading2"/>
      </w:pPr>
      <w:r>
        <w:t xml:space="preserve">2. Problem Statement</w:t>
      </w:r>
    </w:p>
    <w:p>
      <w:pPr>
        <w:pStyle w:val="FirstParagraph"/>
      </w:pPr>
      <w:r>
        <w:t xml:space="preserve">Jeddah's construction boom, fueled by Vision 2030 priorities, has intensified pressure on the electrical installation and maintenance sector. Current reports from the Ministry of Housing (Saudi Arabia) and industry bodies like the Saudi Contractors Association indicate a persistent shortage of qualified</w:t>
      </w:r>
      <w:r>
        <w:t xml:space="preserve"> </w:t>
      </w:r>
      <w:r>
        <w:rPr>
          <w:bCs/>
          <w:b/>
        </w:rPr>
        <w:t xml:space="preserve">Electrician</w:t>
      </w:r>
      <w:r>
        <w:t xml:space="preserve">s meeting international safety standards (such as IEC 60364 and SASO). Key issues include:</w:t>
      </w:r>
    </w:p>
    <w:p>
      <w:pPr>
        <w:numPr>
          <w:ilvl w:val="0"/>
          <w:numId w:val="1001"/>
        </w:numPr>
        <w:pStyle w:val="Compact"/>
      </w:pPr>
      <w:r>
        <w:rPr>
          <w:bCs/>
          <w:b/>
        </w:rPr>
        <w:t xml:space="preserve">Skills Mismatch:</w:t>
      </w:r>
      <w:r>
        <w:t xml:space="preserve"> </w:t>
      </w:r>
      <w:r>
        <w:t xml:space="preserve">A surge in demand for specialized electricians (e.g., renewable energy integration, smart building systems, high-voltage distribution) outpaces the availability of locally trained personnel.</w:t>
      </w:r>
    </w:p>
    <w:p>
      <w:pPr>
        <w:numPr>
          <w:ilvl w:val="0"/>
          <w:numId w:val="1001"/>
        </w:numPr>
        <w:pStyle w:val="Compact"/>
      </w:pPr>
      <w:r>
        <w:rPr>
          <w:bCs/>
          <w:b/>
        </w:rPr>
        <w:t xml:space="preserve">Safety Compliance Concerns:</w:t>
      </w:r>
      <w:r>
        <w:t xml:space="preserve"> </w:t>
      </w:r>
      <w:r>
        <w:t xml:space="preserve">Inadequate training and enforcement of electrical safety protocols in some projects lead to increased risks of fire hazards and workplace accidents in Jeddah's diverse construction sites.</w:t>
      </w:r>
    </w:p>
    <w:p>
      <w:pPr>
        <w:numPr>
          <w:ilvl w:val="0"/>
          <w:numId w:val="1001"/>
        </w:numPr>
        <w:pStyle w:val="Compact"/>
      </w:pPr>
      <w:r>
        <w:rPr>
          <w:bCs/>
          <w:b/>
        </w:rPr>
        <w:t xml:space="preserve">Labor Market Dynamics:</w:t>
      </w:r>
      <w:r>
        <w:t xml:space="preserve"> </w:t>
      </w:r>
      <w:r>
        <w:t xml:space="preserve">Challenges in attracting, retaining, and adequately certifying local Saudi nationals (as per Nitaqat requirements) alongside foreign skilled labor create operational inefficiencies for contractors operating across</w:t>
      </w:r>
      <w:r>
        <w:t xml:space="preserve"> </w:t>
      </w:r>
      <w:r>
        <w:rPr>
          <w:bCs/>
          <w:b/>
        </w:rPr>
        <w:t xml:space="preserve">Saudi Arabia Jeddah</w:t>
      </w:r>
      <w:r>
        <w:t xml:space="preserve">.</w:t>
      </w:r>
    </w:p>
    <w:p>
      <w:pPr>
        <w:pStyle w:val="FirstParagraph"/>
      </w:pPr>
      <w:r>
        <w:t xml:space="preserve">Without addressing these systemic challenges within the</w:t>
      </w:r>
      <w:r>
        <w:t xml:space="preserve"> </w:t>
      </w:r>
      <w:r>
        <w:rPr>
          <w:iCs/>
          <w:i/>
        </w:rPr>
        <w:t xml:space="preserve">Electrician</w:t>
      </w:r>
      <w:r>
        <w:t xml:space="preserve"> </w:t>
      </w:r>
      <w:r>
        <w:t xml:space="preserve">profession in Jeddah, the momentum of Vision 2030 initiatives faces significant obstacles, potentially impacting Saudi Arabia's broader economic diversification objectives.</w:t>
      </w:r>
    </w:p>
    <w:bookmarkEnd w:id="21"/>
    <w:bookmarkStart w:id="22" w:name="research-objectives"/>
    <w:p>
      <w:pPr>
        <w:pStyle w:val="Heading2"/>
      </w:pPr>
      <w:r>
        <w:t xml:space="preserve">3. Research Objectives</w:t>
      </w:r>
    </w:p>
    <w:p>
      <w:pPr>
        <w:pStyle w:val="FirstParagraph"/>
      </w:pPr>
      <w:r>
        <w:t xml:space="preserve">This study aims to comprehensively analyze the electrician workforce landscape in Jeddah and develop evidence-based solutions. Specific objectives are:</w:t>
      </w:r>
    </w:p>
    <w:p>
      <w:pPr>
        <w:numPr>
          <w:ilvl w:val="0"/>
          <w:numId w:val="1002"/>
        </w:numPr>
        <w:pStyle w:val="Compact"/>
      </w:pPr>
      <w:r>
        <w:t xml:space="preserve">To conduct a detailed audit of current electrician workforce size, certification levels (local and international), specializations, and geographic distribution across key sectors (residential, commercial, industrial) in Jeddah.</w:t>
      </w:r>
    </w:p>
    <w:p>
      <w:pPr>
        <w:numPr>
          <w:ilvl w:val="0"/>
          <w:numId w:val="1002"/>
        </w:numPr>
        <w:pStyle w:val="Compact"/>
      </w:pPr>
      <w:r>
        <w:t xml:space="preserve">To identify the most critical skills gaps and safety compliance deficiencies reported by major construction firms, government entities (e.g., Jeddah Municipality), and training institutions operating within</w:t>
      </w:r>
      <w:r>
        <w:t xml:space="preserve"> </w:t>
      </w:r>
      <w:r>
        <w:rPr>
          <w:bCs/>
          <w:b/>
        </w:rPr>
        <w:t xml:space="preserve">Saudi Arabia Jeddah</w:t>
      </w:r>
      <w:r>
        <w:t xml:space="preserve">.</w:t>
      </w:r>
    </w:p>
    <w:p>
      <w:pPr>
        <w:numPr>
          <w:ilvl w:val="0"/>
          <w:numId w:val="1002"/>
        </w:numPr>
        <w:pStyle w:val="Compact"/>
      </w:pPr>
      <w:r>
        <w:t xml:space="preserve">To assess the effectiveness of existing vocational training programs (e.g., Taqat, private institutes) in preparing electricians for the specific demands of Jeddah's rapidly evolving infrastructure projects.</w:t>
      </w:r>
    </w:p>
    <w:p>
      <w:pPr>
        <w:numPr>
          <w:ilvl w:val="0"/>
          <w:numId w:val="1002"/>
        </w:numPr>
        <w:pStyle w:val="Compact"/>
      </w:pPr>
      <w:r>
        <w:t xml:space="preserve">To evaluate labor market policies, recruitment challenges, and retention strategies impacting both Saudi nationals and expatriate electricians in Jeddah.</w:t>
      </w:r>
    </w:p>
    <w:p>
      <w:pPr>
        <w:numPr>
          <w:ilvl w:val="0"/>
          <w:numId w:val="1002"/>
        </w:numPr>
        <w:pStyle w:val="Compact"/>
      </w:pPr>
      <w:r>
        <w:t xml:space="preserve">To formulate a practical roadmap for enhancing the competency, safety culture, and sustainability of the electrician profession specifically within the context of Jeddah's development trajectory.</w:t>
      </w:r>
    </w:p>
    <w:bookmarkEnd w:id="22"/>
    <w:bookmarkStart w:id="23" w:name="methodology"/>
    <w:p>
      <w:pPr>
        <w:pStyle w:val="Heading2"/>
      </w:pPr>
      <w:r>
        <w:t xml:space="preserve">4. Methodology</w:t>
      </w:r>
    </w:p>
    <w:p>
      <w:pPr>
        <w:pStyle w:val="FirstParagraph"/>
      </w:pPr>
      <w:r>
        <w:t xml:space="preserve">This research will employ a mixed-methods approach to ensure robust and actionable findings:</w:t>
      </w:r>
    </w:p>
    <w:p>
      <w:pPr>
        <w:numPr>
          <w:ilvl w:val="0"/>
          <w:numId w:val="1003"/>
        </w:numPr>
        <w:pStyle w:val="Compact"/>
      </w:pPr>
      <w:r>
        <w:rPr>
          <w:bCs/>
          <w:b/>
        </w:rPr>
        <w:t xml:space="preserve">Quantitative Surveys:</w:t>
      </w:r>
      <w:r>
        <w:t xml:space="preserve"> </w:t>
      </w:r>
      <w:r>
        <w:t xml:space="preserve">Structured questionnaires distributed to 150+ registered electrical contractors, project managers, and training center administrators in Jeddah to quantify workforce data and identify priority gaps.</w:t>
      </w:r>
    </w:p>
    <w:p>
      <w:pPr>
        <w:numPr>
          <w:ilvl w:val="0"/>
          <w:numId w:val="1003"/>
        </w:numPr>
        <w:pStyle w:val="Compact"/>
      </w:pPr>
      <w:r>
        <w:rPr>
          <w:bCs/>
          <w:b/>
        </w:rPr>
        <w:t xml:space="preserve">Semi-Structured Interviews:</w:t>
      </w:r>
      <w:r>
        <w:t xml:space="preserve"> </w:t>
      </w:r>
      <w:r>
        <w:t xml:space="preserve">In-depth interviews with 30 key stakeholders including senior electricians (both local and foreign), safety officers from major projects (e.g., Red Sea Project phase 1 in Jeddah vicinity), representatives from the General Authority of Civil Aviation (GACA) for airport expansion, and officials from the Ministry of Human Resources and Social Development (HRSD) regarding Nitaqat compliance.</w:t>
      </w:r>
    </w:p>
    <w:p>
      <w:pPr>
        <w:numPr>
          <w:ilvl w:val="0"/>
          <w:numId w:val="1003"/>
        </w:numPr>
        <w:pStyle w:val="Compact"/>
      </w:pPr>
      <w:r>
        <w:rPr>
          <w:bCs/>
          <w:b/>
        </w:rPr>
        <w:t xml:space="preserve">Document Analysis:</w:t>
      </w:r>
      <w:r>
        <w:t xml:space="preserve"> </w:t>
      </w:r>
      <w:r>
        <w:t xml:space="preserve">Review of government reports (Vision 2030 implementation plans, SASO standards updates), contractor safety incident records (where permissible), and curricula from Jeddah-based technical institutes.</w:t>
      </w:r>
    </w:p>
    <w:p>
      <w:pPr>
        <w:numPr>
          <w:ilvl w:val="0"/>
          <w:numId w:val="1003"/>
        </w:numPr>
        <w:pStyle w:val="Compact"/>
      </w:pPr>
      <w:r>
        <w:rPr>
          <w:bCs/>
          <w:b/>
        </w:rPr>
        <w:t xml:space="preserve">Site Observations:</w:t>
      </w:r>
      <w:r>
        <w:t xml:space="preserve"> </w:t>
      </w:r>
      <w:r>
        <w:t xml:space="preserve">Ethical observation of electrical work practices on representative construction sites in Jeddah to verify reported safety compliance levels and identify practical challenges faced by on-site electricians.</w:t>
      </w:r>
    </w:p>
    <w:p>
      <w:pPr>
        <w:pStyle w:val="FirstParagraph"/>
      </w:pPr>
      <w:r>
        <w:t xml:space="preserve">Data collection will be conducted over a 6-month period within the Jeddah metropolitan area, ensuring geographic and sectoral representativeness. Statistical analysis of survey data (using SPSS) and thematic analysis of interview transcripts will form the basis for recommendations.</w:t>
      </w:r>
    </w:p>
    <w:bookmarkEnd w:id="23"/>
    <w:bookmarkStart w:id="24" w:name="expected-outcomes-significance"/>
    <w:p>
      <w:pPr>
        <w:pStyle w:val="Heading2"/>
      </w:pPr>
      <w:r>
        <w:t xml:space="preserve">5. Expected Outcomes &amp; Significance</w:t>
      </w:r>
    </w:p>
    <w:p>
      <w:pPr>
        <w:pStyle w:val="FirstParagraph"/>
      </w:pPr>
      <w:r>
        <w:t xml:space="preserve">This</w:t>
      </w:r>
      <w:r>
        <w:t xml:space="preserve"> </w:t>
      </w:r>
      <w:r>
        <w:rPr>
          <w:bCs/>
          <w:b/>
        </w:rPr>
        <w:t xml:space="preserve">Research Proposal</w:t>
      </w:r>
      <w:r>
        <w:t xml:space="preserve"> </w:t>
      </w:r>
      <w:r>
        <w:t xml:space="preserve">anticipates delivering concrete value for Jeddah, Saudi Arabia, and the broader national economy:</w:t>
      </w:r>
    </w:p>
    <w:p>
      <w:pPr>
        <w:numPr>
          <w:ilvl w:val="0"/>
          <w:numId w:val="1004"/>
        </w:numPr>
        <w:pStyle w:val="Compact"/>
      </w:pPr>
      <w:r>
        <w:rPr>
          <w:bCs/>
          <w:b/>
        </w:rPr>
        <w:t xml:space="preserve">A Comprehensive Workforce Database:</w:t>
      </w:r>
      <w:r>
        <w:t xml:space="preserve"> </w:t>
      </w:r>
      <w:r>
        <w:t xml:space="preserve">An up-to-date profile of electrician skills and needs specific to Jeddah, directly informing government policy and training provider curricula.</w:t>
      </w:r>
    </w:p>
    <w:p>
      <w:pPr>
        <w:numPr>
          <w:ilvl w:val="0"/>
          <w:numId w:val="1004"/>
        </w:numPr>
        <w:pStyle w:val="Compact"/>
      </w:pPr>
      <w:r>
        <w:rPr>
          <w:bCs/>
          <w:b/>
        </w:rPr>
        <w:t xml:space="preserve">Actionable Recommendations for Training Reform:</w:t>
      </w:r>
      <w:r>
        <w:t xml:space="preserve"> </w:t>
      </w:r>
      <w:r>
        <w:t xml:space="preserve">Evidence-based proposals for modifying vocational programs (e.g., integrating smart grid tech, enhanced SASO safety modules) at institutes like the King Abdulaziz University Technical College in Jeddah or private centers operating within the city.</w:t>
      </w:r>
    </w:p>
    <w:p>
      <w:pPr>
        <w:numPr>
          <w:ilvl w:val="0"/>
          <w:numId w:val="1004"/>
        </w:numPr>
        <w:pStyle w:val="Compact"/>
      </w:pPr>
      <w:r>
        <w:rPr>
          <w:bCs/>
          <w:b/>
        </w:rPr>
        <w:t xml:space="preserve">Enhanced Safety Protocols Framework:</w:t>
      </w:r>
      <w:r>
        <w:t xml:space="preserve"> </w:t>
      </w:r>
      <w:r>
        <w:t xml:space="preserve">A practical guide for contractors and site managers in Jeddah to improve electrical safety compliance, reducing accident rates and associated project delays.</w:t>
      </w:r>
    </w:p>
    <w:p>
      <w:pPr>
        <w:numPr>
          <w:ilvl w:val="0"/>
          <w:numId w:val="1004"/>
        </w:numPr>
        <w:pStyle w:val="Compact"/>
      </w:pPr>
      <w:r>
        <w:rPr>
          <w:bCs/>
          <w:b/>
        </w:rPr>
        <w:t xml:space="preserve">Policy Brief for National Bodies:</w:t>
      </w:r>
      <w:r>
        <w:t xml:space="preserve"> </w:t>
      </w:r>
      <w:r>
        <w:t xml:space="preserve">A focused document outlining strategies to better align the electrician labor market with Vision 2030 goals, addressing Nitaqat targets while ensuring quality.</w:t>
      </w:r>
    </w:p>
    <w:p>
      <w:pPr>
        <w:pStyle w:val="FirstParagraph"/>
      </w:pPr>
      <w:r>
        <w:t xml:space="preserve">The significance is profound. Resolving the</w:t>
      </w:r>
      <w:r>
        <w:t xml:space="preserve"> </w:t>
      </w:r>
      <w:r>
        <w:rPr>
          <w:iCs/>
          <w:i/>
        </w:rPr>
        <w:t xml:space="preserve">Electrician</w:t>
      </w:r>
      <w:r>
        <w:t xml:space="preserve"> </w:t>
      </w:r>
      <w:r>
        <w:t xml:space="preserve">talent shortage in Jeddah is not merely an operational issue; it's a strategic imperative for Saudi Arabia to achieve its ambitious development timeline, ensure the safety of its growing population and infrastructure, and maximize return on massive public and private investments within this critical city.</w:t>
      </w:r>
    </w:p>
    <w:bookmarkEnd w:id="24"/>
    <w:bookmarkStart w:id="25" w:name="conclusion"/>
    <w:p>
      <w:pPr>
        <w:pStyle w:val="Heading2"/>
      </w:pPr>
      <w:r>
        <w:t xml:space="preserve">6. Conclusion</w:t>
      </w:r>
    </w:p>
    <w:p>
      <w:pPr>
        <w:pStyle w:val="FirstParagraph"/>
      </w:pPr>
      <w:r>
        <w:t xml:space="preserve">The rapid development of</w:t>
      </w:r>
      <w:r>
        <w:t xml:space="preserve"> </w:t>
      </w:r>
      <w:r>
        <w:rPr>
          <w:bCs/>
          <w:b/>
        </w:rPr>
        <w:t xml:space="preserve">Saudi Arabia Jeddah</w:t>
      </w:r>
      <w:r>
        <w:t xml:space="preserve"> </w:t>
      </w:r>
      <w:r>
        <w:t xml:space="preserve">hinges on a robust foundation of skilled tradespeople, particularly qualified electricians. This research directly addresses the urgent need to bridge the current gap between demand and supply within this vital profession. By focusing intensely on Jeddah's unique context – its projects, challenges, and market dynamics – this</w:t>
      </w:r>
      <w:r>
        <w:t xml:space="preserve"> </w:t>
      </w:r>
      <w:r>
        <w:rPr>
          <w:bCs/>
          <w:b/>
        </w:rPr>
        <w:t xml:space="preserve">Research Proposal</w:t>
      </w:r>
      <w:r>
        <w:t xml:space="preserve"> </w:t>
      </w:r>
      <w:r>
        <w:t xml:space="preserve">promises to generate actionable insights that will empower policymakers, industry leaders, and educators to build a more competent, safe, and sustainable electrician workforce. The successful execution of this study is crucial for ensuring that Jeddah's transformation under Vision 2030 proceeds efficiently, safely, and in alignment with the Kingdom's long-term prosperity goals.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Electrician Workforce Needs in Jeddah, Saudi Arabia</dc:title>
  <dc:creator/>
  <dc:language>en</dc:language>
  <cp:keywords/>
  <dcterms:created xsi:type="dcterms:W3CDTF">2026-07-23T20:09:01Z</dcterms:created>
  <dcterms:modified xsi:type="dcterms:W3CDTF">2026-07-23T20:09:01Z</dcterms:modified>
</cp:coreProperties>
</file>

<file path=docProps/custom.xml><?xml version="1.0" encoding="utf-8"?>
<Properties xmlns="http://schemas.openxmlformats.org/officeDocument/2006/custom-properties" xmlns:vt="http://schemas.openxmlformats.org/officeDocument/2006/docPropsVTypes"/>
</file>