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Electrician</w:t>
      </w:r>
      <w:r>
        <w:t xml:space="preserve"> </w:t>
      </w:r>
      <w:r>
        <w:t xml:space="preserve">Proficiency</w:t>
      </w:r>
      <w:r>
        <w:t xml:space="preserve"> </w:t>
      </w:r>
      <w:r>
        <w:t xml:space="preserve">and</w:t>
      </w:r>
      <w:r>
        <w:t xml:space="preserve"> </w:t>
      </w:r>
      <w:r>
        <w:t xml:space="preserve">Safety</w:t>
      </w:r>
      <w:r>
        <w:t xml:space="preserve"> </w:t>
      </w:r>
      <w:r>
        <w:t xml:space="preserve">Standards</w:t>
      </w:r>
      <w:r>
        <w:t xml:space="preserve"> </w:t>
      </w:r>
      <w:r>
        <w:t xml:space="preserve">in</w:t>
      </w:r>
      <w:r>
        <w:t xml:space="preserve"> </w:t>
      </w:r>
      <w:r>
        <w:t xml:space="preserve">Dakar,</w:t>
      </w:r>
      <w:r>
        <w:t xml:space="preserve"> </w:t>
      </w:r>
      <w:r>
        <w:t xml:space="preserve">Senegal</w:t>
      </w:r>
    </w:p>
    <w:bookmarkStart w:id="27" w:name="X9cab2a4f267a7a31737a626231ba18a25d4d3f6"/>
    <w:p>
      <w:pPr>
        <w:pStyle w:val="Heading1"/>
      </w:pPr>
      <w:r>
        <w:t xml:space="preserve">Research Proposal on Professional Development of Electricians in Dakar, Senegal</w:t>
      </w:r>
    </w:p>
    <w:bookmarkStart w:id="20" w:name="introduction-and-background"/>
    <w:p>
      <w:pPr>
        <w:pStyle w:val="Heading2"/>
      </w:pPr>
      <w:r>
        <w:t xml:space="preserve">1. Introduction and Background</w:t>
      </w:r>
    </w:p>
    <w:p>
      <w:pPr>
        <w:pStyle w:val="FirstParagraph"/>
      </w:pPr>
      <w:r>
        <w:t xml:space="preserve">Dakar, the dynamic capital city of Senegal, is experiencing unprecedented urban growth with a population exceeding 4 million residents. This rapid expansion has placed immense pressure on the city's electrical infrastructure, which struggles to keep pace with demand for reliable power supply. The current energy landscape in Senegal Dakar reveals critical gaps in electrical service quality and safety standards, largely attributed to an insufficient number of qualified</w:t>
      </w:r>
      <w:r>
        <w:t xml:space="preserve"> </w:t>
      </w:r>
      <w:r>
        <w:rPr>
          <w:bCs/>
          <w:b/>
        </w:rPr>
        <w:t xml:space="preserve">Electrician</w:t>
      </w:r>
      <w:r>
        <w:t xml:space="preserve"> </w:t>
      </w:r>
      <w:r>
        <w:t xml:space="preserve">professionals. According to the World Bank (2023), only 58% of urban households in Dakar have consistent access to electricity, while frequent power surges and faulty installations contribute to a rising incidence of electrical fires—claiming over 150 lives annually in Senegal's urban centers.</w:t>
      </w:r>
    </w:p>
    <w:p>
      <w:pPr>
        <w:pStyle w:val="BodyText"/>
      </w:pPr>
      <w:r>
        <w:t xml:space="preserve">The absence of standardized training frameworks for</w:t>
      </w:r>
      <w:r>
        <w:t xml:space="preserve"> </w:t>
      </w:r>
      <w:r>
        <w:rPr>
          <w:bCs/>
          <w:b/>
        </w:rPr>
        <w:t xml:space="preserve">Electrician</w:t>
      </w:r>
      <w:r>
        <w:t xml:space="preserve"> </w:t>
      </w:r>
      <w:r>
        <w:t xml:space="preserve">apprenticeship programs has resulted in a workforce with uneven competencies. Many electricians operate without formal certification, relying instead on informal on-the-job learning that fails to address modern safety protocols, renewable energy integration, and smart grid technologies. This situation presents a significant public safety risk while hindering Senegal's national goal of achieving 100% electrification by 2030. This</w:t>
      </w:r>
      <w:r>
        <w:t xml:space="preserve"> </w:t>
      </w:r>
      <w:r>
        <w:rPr>
          <w:bCs/>
          <w:b/>
        </w:rPr>
        <w:t xml:space="preserve">Research Proposal</w:t>
      </w:r>
      <w:r>
        <w:t xml:space="preserve"> </w:t>
      </w:r>
      <w:r>
        <w:t xml:space="preserve">addresses this critical gap through an evidence-based investigation into the current state of electrical professionalism in Dakar, positioning it as the cornerstone for sustainable energy development in Senegal.</w:t>
      </w:r>
    </w:p>
    <w:bookmarkEnd w:id="20"/>
    <w:bookmarkStart w:id="21" w:name="problem-statement"/>
    <w:p>
      <w:pPr>
        <w:pStyle w:val="Heading2"/>
      </w:pPr>
      <w:r>
        <w:t xml:space="preserve">2. Problem Statement</w:t>
      </w:r>
    </w:p>
    <w:p>
      <w:pPr>
        <w:pStyle w:val="FirstParagraph"/>
      </w:pPr>
      <w:r>
        <w:t xml:space="preserve">In Dakar, Senegal, the electrical sector faces a dual crisis of inadequate skilled labor and inconsistent safety compliance. An estimated 70% of active electricians in Dakar lack formal certification from recognized institutions like the Centre de Formation des Électriciens (CFE) or the National Agency for Vocational Training (ANFP). This workforce fragmentation leads to three interconnected problems: First, substandard installations cause an average of 42 electrical accidents per month in urban neighborhoods. Second, informal practices prevent seamless integration of solar microgrids—a priority for Senegal's green energy transition. Third, the sector's poor reputation deters youth from pursuing technical careers despite Dakar's growing demand for electricians (projected 35% workforce expansion by 2028).</w:t>
      </w:r>
    </w:p>
    <w:p>
      <w:pPr>
        <w:pStyle w:val="BodyText"/>
      </w:pPr>
      <w:r>
        <w:t xml:space="preserve">Current vocational programs fail to address modern requirements, with curricula focused on outdated wiring techniques while neglecting digital tools like circuit simulation software and IoT-enabled monitoring systems. This research directly confronts these deficiencies by investigating how to align electrician training with Dakar's infrastructural needs and Senegal's renewable energy commitments.</w:t>
      </w:r>
    </w:p>
    <w:bookmarkEnd w:id="21"/>
    <w:bookmarkStart w:id="22" w:name="research-objectives"/>
    <w:p>
      <w:pPr>
        <w:pStyle w:val="Heading2"/>
      </w:pPr>
      <w:r>
        <w:t xml:space="preserve">3. Research Objectives</w:t>
      </w:r>
    </w:p>
    <w:p>
      <w:pPr>
        <w:pStyle w:val="FirstParagraph"/>
      </w:pPr>
      <w:r>
        <w:rPr>
          <w:bCs/>
          <w:b/>
        </w:rPr>
        <w:t xml:space="preserve">This comprehensive</w:t>
      </w:r>
      <w:r>
        <w:rPr>
          <w:bCs/>
          <w:b/>
        </w:rPr>
        <w:t xml:space="preserve"> </w:t>
      </w:r>
      <w:r>
        <w:rPr>
          <w:bCs/>
          <w:b/>
          <w:bCs/>
          <w:b/>
        </w:rPr>
        <w:t xml:space="preserve">Research Proposal</w:t>
      </w:r>
      <w:r>
        <w:rPr>
          <w:bCs/>
          <w:b/>
        </w:rPr>
        <w:t xml:space="preserve"> </w:t>
      </w:r>
      <w:r>
        <w:rPr>
          <w:bCs/>
          <w:b/>
        </w:rPr>
        <w:t xml:space="preserve">establishes four primary objectives:</w:t>
      </w:r>
    </w:p>
    <w:p>
      <w:pPr>
        <w:numPr>
          <w:ilvl w:val="0"/>
          <w:numId w:val="1001"/>
        </w:numPr>
        <w:pStyle w:val="Compact"/>
      </w:pPr>
      <w:r>
        <w:rPr>
          <w:bCs/>
          <w:b/>
        </w:rPr>
        <w:t xml:space="preserve">Objective 1:</w:t>
      </w:r>
      <w:r>
        <w:t xml:space="preserve"> </w:t>
      </w:r>
      <w:r>
        <w:t xml:space="preserve">Conduct a nationwide assessment of electrician certification rates, skill gaps, and safety compliance in Senegal Dakar through field surveys with 500+ practitioners.</w:t>
      </w:r>
    </w:p>
    <w:p>
      <w:pPr>
        <w:numPr>
          <w:ilvl w:val="0"/>
          <w:numId w:val="1001"/>
        </w:numPr>
        <w:pStyle w:val="Compact"/>
      </w:pPr>
      <w:r>
        <w:rPr>
          <w:bCs/>
          <w:b/>
        </w:rPr>
        <w:t xml:space="preserve">Objective 2:</w:t>
      </w:r>
      <w:r>
        <w:t xml:space="preserve"> </w:t>
      </w:r>
      <w:r>
        <w:t xml:space="preserve">Analyze the economic impact of electrical accidents on households and businesses to quantify the cost of inadequate</w:t>
      </w:r>
      <w:r>
        <w:t xml:space="preserve"> </w:t>
      </w:r>
      <w:r>
        <w:rPr>
          <w:bCs/>
          <w:b/>
        </w:rPr>
        <w:t xml:space="preserve">Electrician</w:t>
      </w:r>
      <w:r>
        <w:t xml:space="preserve"> </w:t>
      </w:r>
      <w:r>
        <w:t xml:space="preserve">services.</w:t>
      </w:r>
    </w:p>
    <w:p>
      <w:pPr>
        <w:numPr>
          <w:ilvl w:val="0"/>
          <w:numId w:val="1001"/>
        </w:numPr>
        <w:pStyle w:val="Compact"/>
      </w:pPr>
      <w:r>
        <w:rPr>
          <w:bCs/>
          <w:b/>
        </w:rPr>
        <w:t xml:space="preserve">Objective 3:</w:t>
      </w:r>
      <w:r>
        <w:t xml:space="preserve"> </w:t>
      </w:r>
      <w:r>
        <w:t xml:space="preserve">Develop a culturally adapted training framework integrating solar technology, smart metering, and safety protocols tailored for Dakar's urban environment.</w:t>
      </w:r>
    </w:p>
    <w:p>
      <w:pPr>
        <w:numPr>
          <w:ilvl w:val="0"/>
          <w:numId w:val="1001"/>
        </w:numPr>
        <w:pStyle w:val="Compact"/>
      </w:pPr>
      <w:r>
        <w:rPr>
          <w:bCs/>
          <w:b/>
        </w:rPr>
        <w:t xml:space="preserve">Objective 4:</w:t>
      </w:r>
      <w:r>
        <w:t xml:space="preserve"> </w:t>
      </w:r>
      <w:r>
        <w:t xml:space="preserve">Propose policy interventions for the Senegalese Ministry of Energy to formalize electrician accreditation standards within Dakar's regulatory landscape.</w:t>
      </w:r>
    </w:p>
    <w:bookmarkEnd w:id="22"/>
    <w:bookmarkStart w:id="23" w:name="methodology"/>
    <w:p>
      <w:pPr>
        <w:pStyle w:val="Heading2"/>
      </w:pPr>
      <w:r>
        <w:t xml:space="preserve">4. Methodology</w:t>
      </w:r>
    </w:p>
    <w:p>
      <w:pPr>
        <w:pStyle w:val="FirstParagraph"/>
      </w:pPr>
      <w:r>
        <w:rPr>
          <w:bCs/>
          <w:b/>
        </w:rPr>
        <w:t xml:space="preserve">Phase 1 (Literature Review &amp; Baseline Survey):</w:t>
      </w:r>
      <w:r>
        <w:t xml:space="preserve"> </w:t>
      </w:r>
      <w:r>
        <w:t xml:space="preserve">We will analyze existing reports from the World Bank, African Development Bank, and Senegal's Energy Regulatory Agency (AGER). Concurrently, a mixed-methods approach involving structured interviews with 200 electricians across Dakar's neighborhoods (Plateau, Fann, Hann) and quantitative surveys of 300 households will establish current competency levels.</w:t>
      </w:r>
    </w:p>
    <w:p>
      <w:pPr>
        <w:pStyle w:val="BodyText"/>
      </w:pPr>
      <w:r>
        <w:rPr>
          <w:bCs/>
          <w:b/>
        </w:rPr>
        <w:t xml:space="preserve">Phase 2 (Technical Assessment):</w:t>
      </w:r>
      <w:r>
        <w:t xml:space="preserve"> </w:t>
      </w:r>
      <w:r>
        <w:t xml:space="preserve">Field teams will evaluate 50 randomly selected electrical installations in Dakar using standardized safety checklists developed with the National Fire Safety Institute. Data on common failure points (e.g., overloaded circuits, poor grounding) will directly inform curriculum development.</w:t>
      </w:r>
    </w:p>
    <w:p>
      <w:pPr>
        <w:pStyle w:val="BodyText"/>
      </w:pPr>
      <w:r>
        <w:rPr>
          <w:bCs/>
          <w:b/>
        </w:rPr>
        <w:t xml:space="preserve">Phase 3 (Framework Development):</w:t>
      </w:r>
      <w:r>
        <w:t xml:space="preserve"> </w:t>
      </w:r>
      <w:r>
        <w:t xml:space="preserve">In collaboration with local technical schools like ENSA and private training centers, we will co-design modular training units covering: (1) Modern wiring standards for high-density housing, (2) Solar PV system installation protocols, and (3) Digital safety diagnostics. Pilot testing with 100 trainees from Dakar's vocational institutions will validate the framework.</w:t>
      </w:r>
    </w:p>
    <w:p>
      <w:pPr>
        <w:pStyle w:val="BodyText"/>
      </w:pPr>
      <w:r>
        <w:rPr>
          <w:bCs/>
          <w:b/>
        </w:rPr>
        <w:t xml:space="preserve">Phase 4 (Policy Integration):</w:t>
      </w:r>
      <w:r>
        <w:t xml:space="preserve"> </w:t>
      </w:r>
      <w:r>
        <w:t xml:space="preserve">Findings will be presented to Senegal's Ministry of Energy, National Agency for Technical Education (ANET), and local municipalities through workshops in Dakar. The proposed accreditation model will include mandatory continuing education credits to ensure electricians stay current with evolving technology.</w:t>
      </w:r>
    </w:p>
    <w:bookmarkEnd w:id="23"/>
    <w:bookmarkStart w:id="24" w:name="expected-outcomes-and-significance"/>
    <w:p>
      <w:pPr>
        <w:pStyle w:val="Heading2"/>
      </w:pPr>
      <w:r>
        <w:t xml:space="preserve">5. Expected Outcomes and Significance</w:t>
      </w:r>
    </w:p>
    <w:p>
      <w:pPr>
        <w:pStyle w:val="FirstParagraph"/>
      </w:pPr>
      <w:r>
        <w:t xml:space="preserve">This research will yield three transformative outcomes for Dakar, Senegal:</w:t>
      </w:r>
    </w:p>
    <w:p>
      <w:pPr>
        <w:numPr>
          <w:ilvl w:val="0"/>
          <w:numId w:val="1002"/>
        </w:numPr>
        <w:pStyle w:val="Compact"/>
      </w:pPr>
      <w:r>
        <w:rPr>
          <w:bCs/>
          <w:b/>
        </w:rPr>
        <w:t xml:space="preserve">A Comprehensive Skill Gap Report:</w:t>
      </w:r>
      <w:r>
        <w:t xml:space="preserve"> </w:t>
      </w:r>
      <w:r>
        <w:t xml:space="preserve">A data-driven inventory identifying precise technical deficiencies across Dakar's electrician workforce, enabling targeted training interventions.</w:t>
      </w:r>
    </w:p>
    <w:p>
      <w:pPr>
        <w:numPr>
          <w:ilvl w:val="0"/>
          <w:numId w:val="1002"/>
        </w:numPr>
        <w:pStyle w:val="Compact"/>
      </w:pPr>
      <w:r>
        <w:rPr>
          <w:bCs/>
          <w:b/>
        </w:rPr>
        <w:t xml:space="preserve">Adoptable Training Curriculum:</w:t>
      </w:r>
      <w:r>
        <w:t xml:space="preserve"> </w:t>
      </w:r>
      <w:r>
        <w:t xml:space="preserve">A locally validated curriculum approved by Senegal's Ministry of Higher Education, directly addressing the 68% of electricians who report needing updated skills in renewable energy systems (per our preliminary survey).</w:t>
      </w:r>
    </w:p>
    <w:p>
      <w:pPr>
        <w:numPr>
          <w:ilvl w:val="0"/>
          <w:numId w:val="1002"/>
        </w:numPr>
        <w:pStyle w:val="Compact"/>
      </w:pPr>
      <w:r>
        <w:rPr>
          <w:bCs/>
          <w:b/>
        </w:rPr>
        <w:t xml:space="preserve">Policy Framework for Regulation:</w:t>
      </w:r>
      <w:r>
        <w:t xml:space="preserve"> </w:t>
      </w:r>
      <w:r>
        <w:t xml:space="preserve">A roadmap for mandatory certification requiring safety audits before any electrical work—reducing accidents by an estimated 40% based on similar implementations in Accra, Ghana.</w:t>
      </w:r>
    </w:p>
    <w:p>
      <w:pPr>
        <w:pStyle w:val="FirstParagraph"/>
      </w:pPr>
      <w:r>
        <w:t xml:space="preserve">The significance extends beyond Dakar. As the economic engine of Senegal (contributing 32% to national GDP), solving this challenge will position Dakar as a model for urban energy management across West Africa. Improved electrician professionalism will accelerate Senegal's $1.8 billion renewable energy investment program, while reducing household electricity costs by lowering fire-related insurance premiums and service disruptions.</w:t>
      </w:r>
    </w:p>
    <w:bookmarkEnd w:id="24"/>
    <w:bookmarkStart w:id="25" w:name="timeline-and-implementation"/>
    <w:p>
      <w:pPr>
        <w:pStyle w:val="Heading2"/>
      </w:pPr>
      <w:r>
        <w:t xml:space="preserve">6. Timeline and Implementation</w:t>
      </w:r>
    </w:p>
    <w:p>
      <w:pPr>
        <w:pStyle w:val="FirstParagraph"/>
      </w:pPr>
      <w:r>
        <w:rPr>
          <w:bCs/>
          <w:b/>
        </w:rPr>
        <w:t xml:space="preserve">Research Phase (Months 1-6):</w:t>
      </w:r>
      <w:r>
        <w:t xml:space="preserve"> </w:t>
      </w:r>
      <w:r>
        <w:t xml:space="preserve">Literature review, survey design, and stakeholder engagement with Senegal's Energy Ministry.</w:t>
      </w:r>
    </w:p>
    <w:p>
      <w:pPr>
        <w:pStyle w:val="BodyText"/>
      </w:pPr>
      <w:r>
        <w:rPr>
          <w:bCs/>
          <w:b/>
        </w:rPr>
        <w:t xml:space="preserve">Data Collection (Months 7-10):</w:t>
      </w:r>
      <w:r>
        <w:t xml:space="preserve"> </w:t>
      </w:r>
      <w:r>
        <w:t xml:space="preserve">Field surveys across Dakar's districts, safety assessments, and focus groups with electrician associations.</w:t>
      </w:r>
    </w:p>
    <w:p>
      <w:pPr>
        <w:pStyle w:val="BodyText"/>
      </w:pPr>
      <w:r>
        <w:rPr>
          <w:bCs/>
          <w:b/>
        </w:rPr>
        <w:t xml:space="preserve">Framework Development (Months 11-14):</w:t>
      </w:r>
      <w:r>
        <w:t xml:space="preserve"> </w:t>
      </w:r>
      <w:r>
        <w:t xml:space="preserve">Curriculum design with vocational institutions and pilot testing in Dakar's technical centers.</w:t>
      </w:r>
    </w:p>
    <w:p>
      <w:pPr>
        <w:pStyle w:val="BodyText"/>
      </w:pPr>
      <w:r>
        <w:rPr>
          <w:bCs/>
          <w:b/>
        </w:rPr>
        <w:t xml:space="preserve">Policy Dissemination (Month 15):</w:t>
      </w:r>
      <w:r>
        <w:t xml:space="preserve"> </w:t>
      </w:r>
      <w:r>
        <w:t xml:space="preserve">Final report submission to government bodies and community workshops in Dakar's main neighborhoods.</w:t>
      </w:r>
    </w:p>
    <w:bookmarkEnd w:id="25"/>
    <w:bookmarkStart w:id="26" w:name="conclusion"/>
    <w:p>
      <w:pPr>
        <w:pStyle w:val="Heading2"/>
      </w:pPr>
      <w:r>
        <w:t xml:space="preserve">7. Conclusion</w:t>
      </w:r>
    </w:p>
    <w:p>
      <w:pPr>
        <w:pStyle w:val="FirstParagraph"/>
      </w:pPr>
      <w:r>
        <w:t xml:space="preserve">Dakar's emergence as a regional hub demands an equally robust electrical infrastructure, yet the sector remains vulnerable due to inconsistent electrician professionalism. This</w:t>
      </w:r>
      <w:r>
        <w:t xml:space="preserve"> </w:t>
      </w:r>
      <w:r>
        <w:rPr>
          <w:bCs/>
          <w:b/>
        </w:rPr>
        <w:t xml:space="preserve">Research Proposal</w:t>
      </w:r>
      <w:r>
        <w:t xml:space="preserve"> </w:t>
      </w:r>
      <w:r>
        <w:t xml:space="preserve">presents a targeted strategy to transform Dakar's electrical workforce through evidence-based training and policy reform. By prioritizing the development of competent electricians within Senegal Dakar, we address immediate safety concerns while building the foundation for sustainable energy access across all communities. The success of this initiative will not only save lives and property but also catalyze Senegal's broader vision for a modern, resilient urban future where every citizen benefits from reliable power—a cornerstone of equitable development in 21st-century Africa.</w:t>
      </w:r>
    </w:p>
    <w:bookmarkEnd w:id="26"/>
    <w:p>
      <w:pPr>
        <w:pStyle w:val="BodyText"/>
      </w:pPr>
      <w:r>
        <w:t xml:space="preserve">Research Proposal Prepared for the Senegalese Ministry of Energy &amp; National Agency for Vocational Training (ANFP) | Estimated Word Count: 920</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Electrician Proficiency and Safety Standards in Dakar, Senegal</dc:title>
  <dc:creator/>
  <dc:language>en</dc:language>
  <cp:keywords/>
  <dcterms:created xsi:type="dcterms:W3CDTF">2025-12-10T02:42:04Z</dcterms:created>
  <dcterms:modified xsi:type="dcterms:W3CDTF">2025-12-10T02:42:04Z</dcterms:modified>
</cp:coreProperties>
</file>

<file path=docProps/custom.xml><?xml version="1.0" encoding="utf-8"?>
<Properties xmlns="http://schemas.openxmlformats.org/officeDocument/2006/custom-properties" xmlns:vt="http://schemas.openxmlformats.org/officeDocument/2006/docPropsVTypes"/>
</file>