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Nairobi,</w:t>
      </w:r>
      <w:r>
        <w:t xml:space="preserve"> </w:t>
      </w:r>
      <w:r>
        <w:t xml:space="preserve">Kenya</w:t>
      </w:r>
    </w:p>
    <w:bookmarkStart w:id="26" w:name="X8bc0fdc285e83677b41cc3b70ffa488e3c40e26"/>
    <w:p>
      <w:pPr>
        <w:pStyle w:val="Heading1"/>
      </w:pPr>
      <w:r>
        <w:t xml:space="preserve">Research Proposal: Development of Context-Aware Power Management Systems by Electronics Engineers in Nairobi, Kenya</w:t>
      </w:r>
    </w:p>
    <w:p>
      <w:pPr>
        <w:pStyle w:val="FirstParagraph"/>
      </w:pPr>
      <w:r>
        <w:rPr>
          <w:bCs/>
          <w:b/>
        </w:rPr>
        <w:t xml:space="preserve">Abstract:</w:t>
      </w:r>
      <w:r>
        <w:t xml:space="preserve"> </w:t>
      </w:r>
      <w:r>
        <w:t xml:space="preserve">This research proposal addresses critical infrastructure challenges in Nairobi, Kenya, through the innovative application of electronics engineering. Focused on developing low-cost, resilient power management systems for urban microgrids and renewable energy integration, this project directly responds to Nairobi's unique energy demands and environmental pressures. As an Electronics Engineer operating within the Kenyan context, this research will deliver practical solutions to enhance energy security in Kenya's capital city.</w:t>
      </w:r>
    </w:p>
    <w:bookmarkStart w:id="20" w:name="introduction-the-nairobi-context"/>
    <w:p>
      <w:pPr>
        <w:pStyle w:val="Heading2"/>
      </w:pPr>
      <w:r>
        <w:t xml:space="preserve">1. Introduction: The Nairobi Context</w:t>
      </w:r>
    </w:p>
    <w:p>
      <w:pPr>
        <w:pStyle w:val="FirstParagraph"/>
      </w:pPr>
      <w:r>
        <w:t xml:space="preserve">Nairobi, the bustling capital of Kenya, faces escalating energy challenges exacerbated by rapid urbanization and a growing population exceeding 4.5 million residents within the city limits. Despite significant investments in grid infrastructure (e.g., Kenya Power's 330kV expansion), chronic power outages persist in many neighborhoods, severely hampering economic activity, healthcare delivery, and daily life. Simultaneously, Nairobi grapples with one of Africa's highest rates of e-waste generation (over 50,000 tons annually), much stemming from discarded electronics and solar equipment. This dual crisis – unreliable power supply coupled with environmental degradation from improper e-waste handling – creates an urgent need for locally relevant technological innovation. This Research Proposal outlines a targeted initiative where an Electronics Engineer in Nairobi will develop context-specific solutions to these intertwined problems.</w:t>
      </w:r>
    </w:p>
    <w:bookmarkEnd w:id="20"/>
    <w:bookmarkStart w:id="21" w:name="problem-statement"/>
    <w:p>
      <w:pPr>
        <w:pStyle w:val="Heading2"/>
      </w:pPr>
      <w:r>
        <w:t xml:space="preserve">2. Problem Statement</w:t>
      </w:r>
    </w:p>
    <w:p>
      <w:pPr>
        <w:pStyle w:val="FirstParagraph"/>
      </w:pPr>
      <w:r>
        <w:t xml:space="preserve">Current power management systems deployed in Nairobi often fail to address the city's specific challenges: high solar irradiance but intermittent grid supply, voltage fluctuations common during peak demand, and the need for cost-effective solutions accessible to small businesses and informal settlements. Furthermore, existing renewable energy installations (particularly rooftop solar) frequently lack intelligent management systems capable of optimizing local consumption, storing excess energy efficiently during short grid outages (common in Nairobi), and ensuring safe disposal or repurposing of components at end-of-life. The absence of a dedicated Electronics Engineer role focused on *Nairobi-specific* power system integration hinders the development and deployment of these necessary adaptations. This research directly tackles this gap.</w:t>
      </w:r>
    </w:p>
    <w:bookmarkEnd w:id="21"/>
    <w:bookmarkStart w:id="22" w:name="research-objectives"/>
    <w:p>
      <w:pPr>
        <w:pStyle w:val="Heading2"/>
      </w:pPr>
      <w:r>
        <w:t xml:space="preserve">3. Research Objectives</w:t>
      </w:r>
    </w:p>
    <w:p>
      <w:pPr>
        <w:pStyle w:val="FirstParagraph"/>
      </w:pPr>
      <w:r>
        <w:t xml:space="preserve">This project, spearheaded by an Electronics Engineer within the Nairobi ecosystem, aims to achieve the following specific objectives:</w:t>
      </w:r>
    </w:p>
    <w:p>
      <w:pPr>
        <w:numPr>
          <w:ilvl w:val="0"/>
          <w:numId w:val="1001"/>
        </w:numPr>
        <w:pStyle w:val="Compact"/>
      </w:pPr>
      <w:r>
        <w:rPr>
          <w:bCs/>
          <w:b/>
        </w:rPr>
        <w:t xml:space="preserve">Develop and Prototype:</w:t>
      </w:r>
      <w:r>
        <w:t xml:space="preserve"> </w:t>
      </w:r>
      <w:r>
        <w:t xml:space="preserve">A modular, low-cost power management unit (PMU) designed specifically for Nairobi's urban microgrid environment. This PMU will integrate solar PV inputs, battery storage (using locally available or repurposed lithium-ion cells), grid connection, and intelligent load prioritization to minimize outage impact.</w:t>
      </w:r>
    </w:p>
    <w:p>
      <w:pPr>
        <w:numPr>
          <w:ilvl w:val="0"/>
          <w:numId w:val="1001"/>
        </w:numPr>
        <w:pStyle w:val="Compact"/>
      </w:pPr>
      <w:r>
        <w:rPr>
          <w:bCs/>
          <w:b/>
        </w:rPr>
        <w:t xml:space="preserve">Implement E-Waste Integration:</w:t>
      </w:r>
      <w:r>
        <w:t xml:space="preserve"> </w:t>
      </w:r>
      <w:r>
        <w:t xml:space="preserve">Design the PMU with a built-in framework for safe end-of-life assessment and component reuse/recycling pathways, directly addressing Nairobi's e-waste crisis by extending the lifecycle of electronic components used within the system.</w:t>
      </w:r>
    </w:p>
    <w:p>
      <w:pPr>
        <w:numPr>
          <w:ilvl w:val="0"/>
          <w:numId w:val="1001"/>
        </w:numPr>
        <w:pStyle w:val="Compact"/>
      </w:pPr>
      <w:r>
        <w:rPr>
          <w:bCs/>
          <w:b/>
        </w:rPr>
        <w:t xml:space="preserve">Field Validation in Nairobi:</w:t>
      </w:r>
      <w:r>
        <w:t xml:space="preserve"> </w:t>
      </w:r>
      <w:r>
        <w:t xml:space="preserve">Conduct rigorous field testing across diverse Nairobi locations (e.g., Kibera informal settlement, Industrial Area businesses, a hospital) to validate system performance under real-world conditions including voltage instability and varying solar exposure.</w:t>
      </w:r>
    </w:p>
    <w:p>
      <w:pPr>
        <w:numPr>
          <w:ilvl w:val="0"/>
          <w:numId w:val="1001"/>
        </w:numPr>
        <w:pStyle w:val="Compact"/>
      </w:pPr>
      <w:r>
        <w:rPr>
          <w:bCs/>
          <w:b/>
        </w:rPr>
        <w:t xml:space="preserve">Create a Localized Implementation Framework:</w:t>
      </w:r>
      <w:r>
        <w:t xml:space="preserve"> </w:t>
      </w:r>
      <w:r>
        <w:t xml:space="preserve">Develop an accessible technical and economic model for scaling the solution through local electronics manufacturing and service providers in Kenya Nairobi.</w:t>
      </w:r>
    </w:p>
    <w:bookmarkEnd w:id="22"/>
    <w:bookmarkStart w:id="23" w:name="methodology"/>
    <w:p>
      <w:pPr>
        <w:pStyle w:val="Heading2"/>
      </w:pPr>
      <w:r>
        <w:t xml:space="preserve">4. Methodology</w:t>
      </w:r>
    </w:p>
    <w:p>
      <w:pPr>
        <w:pStyle w:val="FirstParagraph"/>
      </w:pPr>
      <w:r>
        <w:t xml:space="preserve">The research will employ a mixed-methods approach grounded in practical electronics engineering within Nairobi:</w:t>
      </w:r>
    </w:p>
    <w:p>
      <w:pPr>
        <w:numPr>
          <w:ilvl w:val="0"/>
          <w:numId w:val="1002"/>
        </w:numPr>
        <w:pStyle w:val="Compact"/>
      </w:pPr>
      <w:r>
        <w:rPr>
          <w:bCs/>
          <w:b/>
        </w:rPr>
        <w:t xml:space="preserve">Phase 1 (Months 1-4): Contextual Analysis &amp; Design.</w:t>
      </w:r>
      <w:r>
        <w:t xml:space="preserve"> </w:t>
      </w:r>
      <w:r>
        <w:t xml:space="preserve">Collaborate with stakeholders including Nairobi City County Energy Department, KEBS (Kenya Bureau of Standards), and local tech hubs (e.g., iHub) to gather detailed requirements on power quality, user needs, and e-waste streams specific to Nairobi. Design the PMU circuitry using simulation tools (LTspice, PSpice), prioritizing component availability within Kenya's electronics supply chain.</w:t>
      </w:r>
    </w:p>
    <w:p>
      <w:pPr>
        <w:numPr>
          <w:ilvl w:val="0"/>
          <w:numId w:val="1002"/>
        </w:numPr>
        <w:pStyle w:val="Compact"/>
      </w:pPr>
      <w:r>
        <w:rPr>
          <w:bCs/>
          <w:b/>
        </w:rPr>
        <w:t xml:space="preserve">Phase 2 (Months 5-8): Prototyping &amp; Local Sourcing.</w:t>
      </w:r>
      <w:r>
        <w:t xml:space="preserve"> </w:t>
      </w:r>
      <w:r>
        <w:t xml:space="preserve">Build and test initial prototypes at Jomo Kenyatta University of Agriculture and Technology (JKUAT) in Nairobi. Actively source components locally where possible (e.g., through Nairobi's industrial estates) to reduce costs and support the Kenyan electronics ecosystem. Focus on robustness against Nairobi's environmental conditions (dust, temperature variations).</w:t>
      </w:r>
    </w:p>
    <w:p>
      <w:pPr>
        <w:numPr>
          <w:ilvl w:val="0"/>
          <w:numId w:val="1002"/>
        </w:numPr>
        <w:pStyle w:val="Compact"/>
      </w:pPr>
      <w:r>
        <w:rPr>
          <w:bCs/>
          <w:b/>
        </w:rPr>
        <w:t xml:space="preserve">Phase 3 (Months 9-12): Field Deployment &amp; Data Collection.</w:t>
      </w:r>
      <w:r>
        <w:t xml:space="preserve"> </w:t>
      </w:r>
      <w:r>
        <w:t xml:space="preserve">Deploy pilot PMUs at selected sites in Nairobi. Implement data loggers to monitor energy flow, system uptime, battery health, and user interaction. Conduct usability workshops with residents and businesses in the target locations to refine the interface and operational model.</w:t>
      </w:r>
    </w:p>
    <w:p>
      <w:pPr>
        <w:numPr>
          <w:ilvl w:val="0"/>
          <w:numId w:val="1002"/>
        </w:numPr>
        <w:pStyle w:val="Compact"/>
      </w:pPr>
      <w:r>
        <w:rPr>
          <w:bCs/>
          <w:b/>
        </w:rPr>
        <w:t xml:space="preserve">Phase 4 (Months 13-15): Analysis &amp; Framework Development.</w:t>
      </w:r>
      <w:r>
        <w:t xml:space="preserve"> </w:t>
      </w:r>
      <w:r>
        <w:t xml:space="preserve">Analyze field data to assess technical performance against objectives. Develop a detailed framework for local manufacturing, maintenance protocols, and an e-waste integration module. Prepare a scalable business model suitable for Nairobi's market context.</w:t>
      </w:r>
    </w:p>
    <w:bookmarkEnd w:id="23"/>
    <w:bookmarkStart w:id="24" w:name="expected-outcomes-and-significance"/>
    <w:p>
      <w:pPr>
        <w:pStyle w:val="Heading2"/>
      </w:pPr>
      <w:r>
        <w:t xml:space="preserve">5. Expected Outcomes and Significance</w:t>
      </w:r>
    </w:p>
    <w:p>
      <w:pPr>
        <w:pStyle w:val="FirstParagraph"/>
      </w:pPr>
      <w:r>
        <w:t xml:space="preserve">This Research Proposal will yield tangible results critical for Kenya Nairobi:</w:t>
      </w:r>
    </w:p>
    <w:p>
      <w:pPr>
        <w:numPr>
          <w:ilvl w:val="0"/>
          <w:numId w:val="1003"/>
        </w:numPr>
        <w:pStyle w:val="Compact"/>
      </w:pPr>
      <w:r>
        <w:t xml:space="preserve">A functional, field-tested Power Management Unit prototype optimized for Nairobi's energy landscape, demonstrably reducing outage impact by 30-50% in pilot sites.</w:t>
      </w:r>
    </w:p>
    <w:p>
      <w:pPr>
        <w:numPr>
          <w:ilvl w:val="0"/>
          <w:numId w:val="1003"/>
        </w:numPr>
        <w:pStyle w:val="Compact"/>
      </w:pPr>
      <w:r>
        <w:t xml:space="preserve">A validated framework for incorporating e-waste management principles directly into the design lifecycle of electronic power systems within Kenya.</w:t>
      </w:r>
    </w:p>
    <w:p>
      <w:pPr>
        <w:numPr>
          <w:ilvl w:val="0"/>
          <w:numId w:val="1003"/>
        </w:numPr>
        <w:pStyle w:val="Compact"/>
      </w:pPr>
      <w:r>
        <w:t xml:space="preserve">Enhanced capabilities and documented best practices for an Electronics Engineer operating specifically within the Nairobi context, bridging theoretical knowledge with local application needs.</w:t>
      </w:r>
    </w:p>
    <w:p>
      <w:pPr>
        <w:numPr>
          <w:ilvl w:val="0"/>
          <w:numId w:val="1003"/>
        </w:numPr>
        <w:pStyle w:val="Compact"/>
      </w:pPr>
      <w:r>
        <w:t xml:space="preserve">A scalable model that empowers local Kenyan electronics manufacturers and service providers in Nairobi to deploy these solutions, fostering green job creation and economic resilience.</w:t>
      </w:r>
    </w:p>
    <w:p>
      <w:pPr>
        <w:numPr>
          <w:ilvl w:val="0"/>
          <w:numId w:val="1003"/>
        </w:numPr>
        <w:pStyle w:val="Compact"/>
      </w:pPr>
      <w:r>
        <w:t xml:space="preserve">Contribution to national goals like Kenya Vision 2030 (Sustainable Energy) and the National Climate Change Action Plan by promoting decentralized, renewable-based power with reduced environmental impact.</w:t>
      </w:r>
    </w:p>
    <w:bookmarkEnd w:id="24"/>
    <w:bookmarkStart w:id="25" w:name="conclusion"/>
    <w:p>
      <w:pPr>
        <w:pStyle w:val="Heading2"/>
      </w:pPr>
      <w:r>
        <w:t xml:space="preserve">6. Conclusion</w:t>
      </w:r>
    </w:p>
    <w:p>
      <w:pPr>
        <w:pStyle w:val="FirstParagraph"/>
      </w:pPr>
      <w:r>
        <w:t xml:space="preserve">The energy challenges confronting Nairobi demand innovative engineering solutions designed *by* and *for* the Kenyan urban environment. This Research Proposal positions the role of the Electronics Engineer as central to tackling these complex, interconnected issues. By focusing on practical, locally adaptable power management systems that also address e-waste, this project moves beyond theoretical research into actionable development within Kenya Nairobi. The success of this initiative will not only provide immediate benefits to Nairobi residents and businesses but will establish a replicable model for electronics engineering innovation across urban centers in Kenya and the broader East African region. It underscores that effective solutions require an Electronics Engineer deeply embedded in the specific socio-technical context of Nairobi, Kenya.</w:t>
      </w:r>
    </w:p>
    <w:p>
      <w:pPr>
        <w:pStyle w:val="BodyText"/>
      </w:pPr>
      <w:r>
        <w:rPr>
          <w:bCs/>
          <w:b/>
        </w:rPr>
        <w:t xml:space="preserve">Keywords:</w:t>
      </w:r>
      <w:r>
        <w:t xml:space="preserve"> </w:t>
      </w:r>
      <w:r>
        <w:t xml:space="preserve">Research Proposal, Electronics Engineer, Kenya Nairobi, Power Management System, Urban Microgrid, Renewable Energy Integration, E-Waste Management.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for Nairobi, Kenya</dc:title>
  <dc:creator/>
  <dc:language>en</dc:language>
  <cp:keywords/>
  <dcterms:created xsi:type="dcterms:W3CDTF">2026-07-13T06:38:52Z</dcterms:created>
  <dcterms:modified xsi:type="dcterms:W3CDTF">2026-07-13T06:38:52Z</dcterms:modified>
</cp:coreProperties>
</file>

<file path=docProps/custom.xml><?xml version="1.0" encoding="utf-8"?>
<Properties xmlns="http://schemas.openxmlformats.org/officeDocument/2006/custom-properties" xmlns:vt="http://schemas.openxmlformats.org/officeDocument/2006/docPropsVTypes"/>
</file>