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623dfd332a4dda0bcb29fa106000cf5dbfb3fb5"/>
    <w:p>
      <w:pPr>
        <w:pStyle w:val="Heading1"/>
      </w:pPr>
      <w:r>
        <w:t xml:space="preserve">Research Proposal: Advancing Sustainable Electronic Systems for Urban Infrastructure in Mexico Mexico City</w:t>
      </w:r>
    </w:p>
    <w:bookmarkStart w:id="20" w:name="introduction"/>
    <w:p>
      <w:pPr>
        <w:pStyle w:val="Heading2"/>
      </w:pPr>
      <w:r>
        <w:t xml:space="preserve">Introduction</w:t>
      </w:r>
    </w:p>
    <w:p>
      <w:pPr>
        <w:pStyle w:val="FirstParagraph"/>
      </w:pPr>
      <w:r>
        <w:t xml:space="preserve">This comprehensive Research Proposal outlines a critical initiative to deploy cutting-edge electronics engineering solutions within the rapidly expanding urban ecosystem of Mexico Mexico City. As the capital and most populous city in Mexico, with over 21 million residents, Mexico City faces unprecedented challenges in energy efficiency, environmental monitoring, and smart infrastructure management. This project directly addresses these needs through the strategic placement of an Electronics Engineer specializing in sustainable electronic systems. The Research Proposal establishes a clear roadmap for innovation that leverages the unique environmental and urban context of Mexico Mexico City while positioning the Electronics Engineer as a central figure in national technological advancement.</w:t>
      </w:r>
    </w:p>
    <w:bookmarkEnd w:id="20"/>
    <w:bookmarkStart w:id="21" w:name="context-and-urgency"/>
    <w:p>
      <w:pPr>
        <w:pStyle w:val="Heading2"/>
      </w:pPr>
      <w:r>
        <w:t xml:space="preserve">Context and Urgency</w:t>
      </w:r>
    </w:p>
    <w:p>
      <w:pPr>
        <w:pStyle w:val="FirstParagraph"/>
      </w:pPr>
      <w:r>
        <w:t xml:space="preserve">Mexico Mexico City represents one of the most complex urban environments globally, with chronic air pollution (ranking among the world's top 10 most polluted cities), aging infrastructure, and increasing demands on energy grids. Current electronic systems deployed for traffic management, waste collection, and environmental sensing operate with significant inefficiencies due to outdated technology and inadequate maintenance protocols. A dedicated Electronics Engineer in Mexico Mexico City is essential to develop localized solutions that overcome these constraints through context-specific engineering approaches. This Research Proposal emphasizes the urgent need for a specialized Electronics Engineer who understands both advanced circuit design and the socio-technical landscape of Mexico's largest metropolis.</w:t>
      </w:r>
    </w:p>
    <w:bookmarkEnd w:id="21"/>
    <w:bookmarkStart w:id="22" w:name="X516e00000890ed0a03bb934a08be423cf5272ae"/>
    <w:p>
      <w:pPr>
        <w:pStyle w:val="Heading2"/>
      </w:pPr>
      <w:r>
        <w:t xml:space="preserve">Literature Review: Gaps in Current Electronic Infrastructure</w:t>
      </w:r>
    </w:p>
    <w:p>
      <w:pPr>
        <w:pStyle w:val="FirstParagraph"/>
      </w:pPr>
      <w:r>
        <w:t xml:space="preserve">Existing studies on urban electronics in Latin America (e.g., research by CENIC, 2021; INEGI reports) reveal three critical gaps: First, most deployed sensor networks lack real-time data processing capabilities, causing delayed environmental responses. Second, energy consumption of current systems exceeds sustainable thresholds by 40% according to the National Institute of Ecology (INECC). Third, there is minimal integration between electronic infrastructure and municipal decision-making platforms. This Research Proposal directly targets these gaps through a multidisciplinary Electronics Engineer role that bridges hardware innovation with urban policy implementation in Mexico Mexico City. Previous projects in Santiago and Bogotá demonstrate that localized electronics engineering can reduce urban emissions by 18%, yet Mexico City's unique topography and population density require specialized solutions only an on-site Electronics Engineer can provide.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Low-Power IoT Sensors</w:t>
      </w:r>
      <w:r>
        <w:t xml:space="preserve">: Create a new generation of environmental monitoring devices optimized for Mexico Mexico City's atmospheric conditions, achieving 70% lower energy consumption than current models.</w:t>
      </w:r>
    </w:p>
    <w:p>
      <w:pPr>
        <w:numPr>
          <w:ilvl w:val="0"/>
          <w:numId w:val="1001"/>
        </w:numPr>
        <w:pStyle w:val="Compact"/>
      </w:pPr>
      <w:r>
        <w:rPr>
          <w:bCs/>
          <w:b/>
        </w:rPr>
        <w:t xml:space="preserve">Integrate Smart Traffic Systems</w:t>
      </w:r>
      <w:r>
        <w:t xml:space="preserve">: Design an adaptive traffic control system using real-time electronic data analysis to reduce average commute times by 25% in high-congestion zones.</w:t>
      </w:r>
    </w:p>
    <w:p>
      <w:pPr>
        <w:numPr>
          <w:ilvl w:val="0"/>
          <w:numId w:val="1001"/>
        </w:numPr>
        <w:pStyle w:val="Compact"/>
      </w:pPr>
      <w:r>
        <w:rPr>
          <w:bCs/>
          <w:b/>
        </w:rPr>
        <w:t xml:space="preserve">Establish a Municipal Electronics Training Framework</w:t>
      </w:r>
      <w:r>
        <w:t xml:space="preserve">: Develop a certification program for local technicians, ensuring long-term maintenance capacity for the deployed systems.</w:t>
      </w:r>
    </w:p>
    <w:bookmarkEnd w:id="23"/>
    <w:bookmarkStart w:id="27" w:name="Xd9ec01d5b1381f4a73a08e3a59744dc85381225"/>
    <w:p>
      <w:pPr>
        <w:pStyle w:val="Heading2"/>
      </w:pPr>
      <w:r>
        <w:t xml:space="preserve">Methodology: Electronics Engineer-Driven Implementation</w:t>
      </w:r>
    </w:p>
    <w:p>
      <w:pPr>
        <w:pStyle w:val="FirstParagraph"/>
      </w:pPr>
      <w:r>
        <w:t xml:space="preserve">The Research Proposal details a 3-phase methodology led by the appointed Electronics Engineer in Mexico Mexico City:</w:t>
      </w:r>
    </w:p>
    <w:bookmarkStart w:id="24" w:name="phase-1-urban-assessment-months-1-4"/>
    <w:p>
      <w:pPr>
        <w:pStyle w:val="Heading3"/>
      </w:pPr>
      <w:r>
        <w:t xml:space="preserve">Phase 1: Urban Assessment (Months 1-4)</w:t>
      </w:r>
    </w:p>
    <w:p>
      <w:pPr>
        <w:pStyle w:val="FirstParagraph"/>
      </w:pPr>
      <w:r>
        <w:t xml:space="preserve">The Electronics Engineer will conduct comprehensive site audits across ten high-pollution zones, mapping existing electronic infrastructure and identifying failure points. Using portable spectral analyzers and field-testing equipment, this phase establishes baseline data for Mexico City's unique environmental variables.</w:t>
      </w:r>
    </w:p>
    <w:bookmarkEnd w:id="24"/>
    <w:bookmarkStart w:id="25" w:name="phase-2-system-development-months-5-10"/>
    <w:p>
      <w:pPr>
        <w:pStyle w:val="Heading3"/>
      </w:pPr>
      <w:r>
        <w:t xml:space="preserve">Phase 2: System Development (Months 5-10)</w:t>
      </w:r>
    </w:p>
    <w:p>
      <w:pPr>
        <w:pStyle w:val="FirstParagraph"/>
      </w:pPr>
      <w:r>
        <w:t xml:space="preserve">Working with Mexican universities (UNAM, IPN) and local manufacturers, the Electronics Engineer will prototype devices using low-cost microcontrollers (Raspberry Pi Pico W) adapted for high-altitude operations. Key innovations include:</w:t>
      </w:r>
    </w:p>
    <w:p>
      <w:pPr>
        <w:numPr>
          <w:ilvl w:val="0"/>
          <w:numId w:val="1002"/>
        </w:numPr>
        <w:pStyle w:val="Compact"/>
      </w:pPr>
      <w:r>
        <w:t xml:space="preserve">AI-powered pollution prediction algorithms trained on Mexico City's historical climate data</w:t>
      </w:r>
    </w:p>
    <w:p>
      <w:pPr>
        <w:numPr>
          <w:ilvl w:val="0"/>
          <w:numId w:val="1002"/>
        </w:numPr>
        <w:pStyle w:val="Compact"/>
      </w:pPr>
      <w:r>
        <w:t xml:space="preserve">Solar-hybrid power systems designed for the city's 2,240-meter elevation</w:t>
      </w:r>
    </w:p>
    <w:p>
      <w:pPr>
        <w:numPr>
          <w:ilvl w:val="0"/>
          <w:numId w:val="1002"/>
        </w:numPr>
        <w:pStyle w:val="Compact"/>
      </w:pPr>
      <w:r>
        <w:t xml:space="preserve">Robust wireless mesh networks resistant to electromagnetic interference from dense urban structures</w:t>
      </w:r>
    </w:p>
    <w:bookmarkEnd w:id="25"/>
    <w:bookmarkStart w:id="26" w:name="X59b0d7c700721817386a3b565dcda06552820f4"/>
    <w:p>
      <w:pPr>
        <w:pStyle w:val="Heading3"/>
      </w:pPr>
      <w:r>
        <w:t xml:space="preserve">Phase 3: Municipal Integration (Months 11-24)</w:t>
      </w:r>
    </w:p>
    <w:p>
      <w:pPr>
        <w:pStyle w:val="FirstParagraph"/>
      </w:pPr>
      <w:r>
        <w:t xml:space="preserve">The Electronics Engineer will collaborate with Mexico City's Secretariat of Environment to embed systems into the city's "Cuidad Inteligente" platform, ensuring data directly informs traffic control and pollution mitigation policies. Rigorous field testing in neighborhoods like Iztapalapa and Coyoacán will validate system performance under real-world conditions.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projects transformative outcomes for Mexico Mexico City's urban management. The Electronics Engineer role will deliver:</w:t>
      </w:r>
    </w:p>
    <w:p>
      <w:pPr>
        <w:numPr>
          <w:ilvl w:val="0"/>
          <w:numId w:val="1003"/>
        </w:numPr>
        <w:pStyle w:val="Compact"/>
      </w:pPr>
      <w:r>
        <w:t xml:space="preserve">A 30% reduction in emissions from transportation through optimized traffic flow</w:t>
      </w:r>
    </w:p>
    <w:p>
      <w:pPr>
        <w:numPr>
          <w:ilvl w:val="0"/>
          <w:numId w:val="1003"/>
        </w:numPr>
        <w:pStyle w:val="Compact"/>
      </w:pPr>
      <w:r>
        <w:t xml:space="preserve">Real-time environmental data accessible to citizens via a dedicated mobile app (developed with local software teams)</w:t>
      </w:r>
    </w:p>
    <w:p>
      <w:pPr>
        <w:numPr>
          <w:ilvl w:val="0"/>
          <w:numId w:val="1003"/>
        </w:numPr>
        <w:pStyle w:val="Compact"/>
      </w:pPr>
      <w:r>
        <w:t xml:space="preserve">A replicable model for electronics-based urban sustainability across Latin America</w:t>
      </w:r>
    </w:p>
    <w:p>
      <w:pPr>
        <w:pStyle w:val="FirstParagraph"/>
      </w:pPr>
      <w:r>
        <w:t xml:space="preserve">Strategically, this Research Proposal positions Mexico City as a leader in smart city technology within the Global South. By embedding an Electronics Engineer directly within municipal operations—not as a consultant but as an embedded technical leader—the project overcomes common implementation failures where external engineers lack contextual understanding. The presence of the Electronics Engineer in Mexico Mexico City ensures solutions are culturally appropriate, logistically feasible, and aligned with national development goals like "Mexico 2030".</w:t>
      </w:r>
    </w:p>
    <w:bookmarkEnd w:id="28"/>
    <w:bookmarkStart w:id="29" w:name="timeline-and-milestones"/>
    <w:p>
      <w:pPr>
        <w:pStyle w:val="Heading2"/>
      </w:pPr>
      <w:r>
        <w:t xml:space="preserve">Timeline and Milestones</w:t>
      </w:r>
    </w:p>
    <w:p>
      <w:pPr>
        <w:pStyle w:val="FirstParagraph"/>
      </w:pPr>
      <w:r>
        <w:t xml:space="preserve">Phase</w:t>
      </w:r>
    </w:p>
    <w:p>
      <w:pPr>
        <w:pStyle w:val="BodyText"/>
      </w:pPr>
      <w:r>
        <w:t xml:space="preserve">Timeline</w:t>
      </w:r>
    </w:p>
    <w:p>
      <w:pPr>
        <w:pStyle w:val="BodyText"/>
      </w:pPr>
      <w:r>
        <w:t xml:space="preserve">Milestone Deliverable</w:t>
      </w:r>
    </w:p>
    <w:p>
      <w:pPr>
        <w:pStyle w:val="BodyText"/>
      </w:pPr>
      <w:r>
        <w:t xml:space="preserve">Urban Assessment</w:t>
      </w:r>
    </w:p>
    <w:p>
      <w:pPr>
        <w:pStyle w:val="BodyText"/>
      </w:pPr>
      <w:r>
        <w:t xml:space="preserve">Months 1-4</w:t>
      </w:r>
    </w:p>
    <w:p>
      <w:pPr>
        <w:pStyle w:val="BodyText"/>
      </w:pPr>
      <w:r>
        <w:t xml:space="preserve">Detailed infrastructure audit report with failure analysis for Mexico Mexico City zones</w:t>
      </w:r>
    </w:p>
    <w:p>
      <w:pPr>
        <w:pStyle w:val="BodyText"/>
      </w:pPr>
      <w:r>
        <w:t xml:space="preserve">Prototype Development</w:t>
      </w:r>
    </w:p>
    <w:p>
      <w:pPr>
        <w:pStyle w:val="BodyText"/>
      </w:pPr>
      <w:r>
        <w:t xml:space="preserve">Months 5-10</w:t>
      </w:r>
    </w:p>
    <w:p>
      <w:pPr>
        <w:pStyle w:val="BodyText"/>
      </w:pPr>
      <w:r>
        <w:t xml:space="preserve">Pilot batch of 200 environmental sensors and traffic management modules tested in Coyoacán district</w:t>
      </w:r>
    </w:p>
    <w:p>
      <w:pPr>
        <w:pStyle w:val="BodyText"/>
      </w:pPr>
      <w:r>
        <w:t xml:space="preserve">Municipal Integration</w:t>
      </w:r>
    </w:p>
    <w:p>
      <w:pPr>
        <w:pStyle w:val="BodyText"/>
      </w:pPr>
      <w:r>
        <w:t xml:space="preserve">Months 11-24</w:t>
      </w:r>
    </w:p>
    <w:p>
      <w:pPr>
        <w:pStyle w:val="BodyText"/>
      </w:pPr>
      <w:r>
        <w:t xml:space="preserve">Full deployment across five boroughs with performance metrics dashboard for city officials</w:t>
      </w:r>
    </w:p>
    <w:bookmarkEnd w:id="29"/>
    <w:bookmarkStart w:id="30" w:name="budget-considerations-and-local-impact"/>
    <w:p>
      <w:pPr>
        <w:pStyle w:val="Heading2"/>
      </w:pPr>
      <w:r>
        <w:t xml:space="preserve">Budget Considerations and Local Impact</w:t>
      </w:r>
    </w:p>
    <w:p>
      <w:pPr>
        <w:pStyle w:val="FirstParagraph"/>
      </w:pPr>
      <w:r>
        <w:t xml:space="preserve">The Research Proposal allocates resources strategically to maximize local economic impact. 65% of the budget will fund Mexican-based manufacturing partnerships, creating skilled electronics jobs in Mexico City's industrial parks (e.g., Tlalnepantla). The Electronics Engineer position includes a dedicated training stipend for ten local technicians annually, directly addressing Mexico's engineering talent gap. This approach ensures the Research Proposal delivers immediate employment while building sustainable capacity within Mexico City itself.</w:t>
      </w:r>
    </w:p>
    <w:bookmarkEnd w:id="30"/>
    <w:bookmarkStart w:id="31" w:name="conclusion"/>
    <w:p>
      <w:pPr>
        <w:pStyle w:val="Heading2"/>
      </w:pPr>
      <w:r>
        <w:t xml:space="preserve">Conclusion</w:t>
      </w:r>
    </w:p>
    <w:p>
      <w:pPr>
        <w:pStyle w:val="FirstParagraph"/>
      </w:pPr>
      <w:r>
        <w:t xml:space="preserve">This Research Proposal establishes a compelling case for an Electronics Engineer role as the cornerstone of Mexico City's urban innovation strategy. By anchoring the project within Mexico Mexico City—not outsourcing to international firms—we guarantee solutions that respect local infrastructure constraints, cultural context, and environmental realities. The Electronics Engineer will not merely develop hardware but become a catalyst for systemic change in how cities manage electronic systems globally. As Mexico City pioneers this model, it provides a blueprint for over 500 Latin American cities facing similar urban challenges. This Research Proposal thus transcends technical specifications; it represents an investment in Mexico's technological sovereignty and the future of sustainable urban living where every electronic component serves the people of Mexico Mexico City.</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Mexico Mexico City</dc:title>
  <dc:creator/>
  <dc:language>en</dc:language>
  <cp:keywords/>
  <dcterms:created xsi:type="dcterms:W3CDTF">2026-07-14T15:25:30Z</dcterms:created>
  <dcterms:modified xsi:type="dcterms:W3CDTF">2026-07-14T15:25:30Z</dcterms:modified>
</cp:coreProperties>
</file>

<file path=docProps/custom.xml><?xml version="1.0" encoding="utf-8"?>
<Properties xmlns="http://schemas.openxmlformats.org/officeDocument/2006/custom-properties" xmlns:vt="http://schemas.openxmlformats.org/officeDocument/2006/docPropsVTypes"/>
</file>