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8" w:name="X379ed897d46bc439d67eff3b51e7f6b3a7d579a"/>
    <w:p>
      <w:pPr>
        <w:pStyle w:val="Heading1"/>
      </w:pPr>
      <w:r>
        <w:t xml:space="preserve">Research Proposal: Development of Energy-Efficient IoT Systems for Smart Urban Infrastructure in Spain Barcelona</w:t>
      </w:r>
    </w:p>
    <w:p>
      <w:pPr>
        <w:pStyle w:val="FirstParagraph"/>
      </w:pPr>
      <w:r>
        <w:rPr>
          <w:bCs/>
          <w:b/>
        </w:rPr>
        <w:t xml:space="preserve">Prepared For:</w:t>
      </w:r>
      <w:r>
        <w:t xml:space="preserve"> </w:t>
      </w:r>
      <w:r>
        <w:t xml:space="preserve">Catalonia Institute for Advanced Technology (ICTA), Barcelona, Spain</w:t>
      </w:r>
      <w:r>
        <w:br/>
      </w:r>
      <w:r>
        <w:rPr>
          <w:bCs/>
          <w:b/>
        </w:rPr>
        <w:t xml:space="preserve">Date:</w:t>
      </w:r>
      <w:r>
        <w:t xml:space="preserve"> </w:t>
      </w:r>
      <w:r>
        <w:t xml:space="preserve">October 26, 2023</w:t>
      </w:r>
      <w:r>
        <w:br/>
      </w:r>
      <w:r>
        <w:rPr>
          <w:bCs/>
          <w:b/>
        </w:rPr>
        <w:t xml:space="preserve">Submitted By:</w:t>
      </w:r>
      <w:r>
        <w:t xml:space="preserve"> </w:t>
      </w:r>
      <w:r>
        <w:t xml:space="preserve">Dr. Elena Rodriguez, Electronics Engineer</w:t>
      </w:r>
    </w:p>
    <w:bookmarkStart w:id="20" w:name="X80f214e91bcf8baab0a89ec2b0b67232d8ee2c5"/>
    <w:p>
      <w:pPr>
        <w:pStyle w:val="Heading2"/>
      </w:pPr>
      <w:r>
        <w:t xml:space="preserve">I. Introduction: Electronics Engineering in the Heart of Europe</w:t>
      </w:r>
    </w:p>
    <w:p>
      <w:pPr>
        <w:pStyle w:val="FirstParagraph"/>
      </w:pPr>
      <w:r>
        <w:t xml:space="preserve">The rapid urbanization of global metropolises demands innovative solutions in electronics engineering to create sustainable, intelligent infrastructure. Barcelona, Spain has emerged as a pivotal hub for technological innovation within the European Union, home to institutions like the Barcelona Supercomputing Center and Barcelona Tech City. This Research Proposal outlines a critical initiative targeting energy-efficient Internet of Things (IoT) systems specifically designed for Spain's urban landscape. As an Electronics Engineer with expertise in low-power circuit design and wireless sensor networks, I propose to lead this project within Barcelona's dynamic ecosystem, addressing both local challenges and international relevance.</w:t>
      </w:r>
    </w:p>
    <w:bookmarkEnd w:id="20"/>
    <w:bookmarkStart w:id="21" w:name="X830de09fc462b4298bb85bf5b6ab9179cea4a5c"/>
    <w:p>
      <w:pPr>
        <w:pStyle w:val="Heading2"/>
      </w:pPr>
      <w:r>
        <w:t xml:space="preserve">II. Problem Statement: The Barcelona Urban Challenge</w:t>
      </w:r>
    </w:p>
    <w:p>
      <w:pPr>
        <w:pStyle w:val="FirstParagraph"/>
      </w:pPr>
      <w:r>
        <w:t xml:space="preserve">Barcelona faces significant pressure to modernize its infrastructure while meeting Spain's 2030 climate targets. Current urban IoT deployments—such as smart lighting, waste management, and air quality monitoring—suffer from high energy consumption, short lifespans due to battery constraints, and limited integration with existing city systems. A 2022 report by the Barcelona City Council revealed that 45% of deployed sensors require maintenance within 18 months due to power limitations. This inefficiency contradicts Spain's national strategy for sustainable technology adoption and hampers Barcelona's ambition to become a leading "Smart City" in Europe. The critical gap lies in developing electronics engineering solutions that optimize energy harvesting, extend operational life without grid dependency, and ensure seamless interoperability across municipal systems.</w:t>
      </w:r>
    </w:p>
    <w:bookmarkEnd w:id="21"/>
    <w:bookmarkStart w:id="22" w:name="iii.-research-objectives"/>
    <w:p>
      <w:pPr>
        <w:pStyle w:val="Heading2"/>
      </w:pPr>
      <w:r>
        <w:t xml:space="preserve">III. Research Objectives</w:t>
      </w:r>
    </w:p>
    <w:p>
      <w:pPr>
        <w:pStyle w:val="FirstParagraph"/>
      </w:pPr>
      <w:r>
        <w:t xml:space="preserve">This project aims to deliver a transformative Electronics Engineer-driven solution through these specific objectives:</w:t>
      </w:r>
    </w:p>
    <w:p>
      <w:pPr>
        <w:numPr>
          <w:ilvl w:val="0"/>
          <w:numId w:val="1001"/>
        </w:numPr>
        <w:pStyle w:val="Compact"/>
      </w:pPr>
      <w:r>
        <w:rPr>
          <w:bCs/>
          <w:b/>
        </w:rPr>
        <w:t xml:space="preserve">Design &amp; Prototype:</w:t>
      </w:r>
      <w:r>
        <w:t xml:space="preserve"> </w:t>
      </w:r>
      <w:r>
        <w:t xml:space="preserve">Develop a novel energy-harvesting circuit (solar/wind/vibration) integrated with ultra-low-power microcontrollers for urban sensors, targeting 5-year battery life.</w:t>
      </w:r>
    </w:p>
    <w:p>
      <w:pPr>
        <w:numPr>
          <w:ilvl w:val="0"/>
          <w:numId w:val="1001"/>
        </w:numPr>
        <w:pStyle w:val="Compact"/>
      </w:pPr>
      <w:r>
        <w:rPr>
          <w:bCs/>
          <w:b/>
        </w:rPr>
        <w:t xml:space="preserve">System Integration:</w:t>
      </w:r>
      <w:r>
        <w:t xml:space="preserve"> </w:t>
      </w:r>
      <w:r>
        <w:t xml:space="preserve">Create an open-source communication protocol compatible with Barcelona's existing municipal IoT framework (e.g., CityOS), ensuring data interoperability across departments.</w:t>
      </w:r>
    </w:p>
    <w:p>
      <w:pPr>
        <w:numPr>
          <w:ilvl w:val="0"/>
          <w:numId w:val="1001"/>
        </w:numPr>
        <w:pStyle w:val="Compact"/>
      </w:pPr>
      <w:r>
        <w:rPr>
          <w:bCs/>
          <w:b/>
        </w:rPr>
        <w:t xml:space="preserve">Field Validation:</w:t>
      </w:r>
      <w:r>
        <w:t xml:space="preserve"> </w:t>
      </w:r>
      <w:r>
        <w:t xml:space="preserve">Deploy 100+ sensor nodes across diverse Barcelona neighborhoods (including Eixample and Poblenou) to test performance under Mediterranean climate conditions.</w:t>
      </w:r>
    </w:p>
    <w:p>
      <w:pPr>
        <w:numPr>
          <w:ilvl w:val="0"/>
          <w:numId w:val="1001"/>
        </w:numPr>
        <w:pStyle w:val="Compact"/>
      </w:pPr>
      <w:r>
        <w:rPr>
          <w:bCs/>
          <w:b/>
        </w:rPr>
        <w:t xml:space="preserve">Sustainability Metrics:</w:t>
      </w:r>
      <w:r>
        <w:t xml:space="preserve"> </w:t>
      </w:r>
      <w:r>
        <w:t xml:space="preserve">Quantify carbon reduction potential using Barcelona-specific energy grids and manufacturing data.</w:t>
      </w:r>
    </w:p>
    <w:bookmarkEnd w:id="22"/>
    <w:bookmarkStart w:id="23" w:name="X0b83a65849b0d1302a318372f835dc03a9bced9"/>
    <w:p>
      <w:pPr>
        <w:pStyle w:val="Heading2"/>
      </w:pPr>
      <w:r>
        <w:t xml:space="preserve">IV. Literature Review: Context in Spain Barcelona</w:t>
      </w:r>
    </w:p>
    <w:p>
      <w:pPr>
        <w:pStyle w:val="FirstParagraph"/>
      </w:pPr>
      <w:r>
        <w:t xml:space="preserve">While global research on energy-efficient IoT (e.g., IEEE Transactions on Sustainable Computing, 2021) exists, localized studies in Spain remain scarce. Barcelona-based initiatives like the "Barcelona Smart City" project (funded by EU Horizon 2020) have focused on data analytics but overlooked hardware limitations. The Universitat Politècnica de Catalunya (UPC) has pioneered some sensor research, yet their work lacks scalability for city-wide deployment. Crucially, Spain's national R&amp;D plan "Spain 2030" prioritizes "Green Digital Transition," creating an ideal policy environment for this Electronics Engineer-led proposal. Our approach bridges the gap between academic research and municipal implementation—addressing a critical void in Spain Barcelona's tech ecosystem.</w:t>
      </w:r>
    </w:p>
    <w:bookmarkEnd w:id="23"/>
    <w:bookmarkStart w:id="24" w:name="Xb3d2cf8a837b3dfe00717aeb7374fb34c3fa6a6"/>
    <w:p>
      <w:pPr>
        <w:pStyle w:val="Heading2"/>
      </w:pPr>
      <w:r>
        <w:t xml:space="preserve">V. Methodology: A Collaborative Electronics Engineering Framework</w:t>
      </w:r>
    </w:p>
    <w:p>
      <w:pPr>
        <w:pStyle w:val="FirstParagraph"/>
      </w:pPr>
      <w:r>
        <w:t xml:space="preserve">The methodology combines rigorous electronics engineering with Barcelona-specific contextualization:</w:t>
      </w:r>
    </w:p>
    <w:p>
      <w:pPr>
        <w:numPr>
          <w:ilvl w:val="0"/>
          <w:numId w:val="1002"/>
        </w:numPr>
        <w:pStyle w:val="Compact"/>
      </w:pPr>
      <w:r>
        <w:rPr>
          <w:bCs/>
          <w:b/>
        </w:rPr>
        <w:t xml:space="preserve">Phase 1 (Months 1-4):</w:t>
      </w:r>
      <w:r>
        <w:t xml:space="preserve"> </w:t>
      </w:r>
      <w:r>
        <w:t xml:space="preserve">Circuit design using Cadence Virtuoso; simulation of energy harvesting under Barcelona's solar irradiance patterns (data from AEMET, Spain's Meteorological Agency).</w:t>
      </w:r>
    </w:p>
    <w:p>
      <w:pPr>
        <w:numPr>
          <w:ilvl w:val="0"/>
          <w:numId w:val="1002"/>
        </w:numPr>
        <w:pStyle w:val="Compact"/>
      </w:pPr>
      <w:r>
        <w:rPr>
          <w:bCs/>
          <w:b/>
        </w:rPr>
        <w:t xml:space="preserve">Phase 2 (Months 5-8):</w:t>
      </w:r>
      <w:r>
        <w:t xml:space="preserve"> </w:t>
      </w:r>
      <w:r>
        <w:t xml:space="preserve">Prototype development at ICTA labs; integration with LoRaWAN and NB-IoT networks prevalent in Spain.</w:t>
      </w:r>
    </w:p>
    <w:p>
      <w:pPr>
        <w:numPr>
          <w:ilvl w:val="0"/>
          <w:numId w:val="1002"/>
        </w:numPr>
        <w:pStyle w:val="Compact"/>
      </w:pPr>
      <w:r>
        <w:rPr>
          <w:bCs/>
          <w:b/>
        </w:rPr>
        <w:t xml:space="preserve">Phase 3 (Months 9-14):</w:t>
      </w:r>
      <w:r>
        <w:t xml:space="preserve"> </w:t>
      </w:r>
      <w:r>
        <w:t xml:space="preserve">Field deployment across Barcelona neighborhoods, collaborating with the City Council's Smart City Office for real-world data collection.</w:t>
      </w:r>
    </w:p>
    <w:p>
      <w:pPr>
        <w:numPr>
          <w:ilvl w:val="0"/>
          <w:numId w:val="1002"/>
        </w:numPr>
        <w:pStyle w:val="Compact"/>
      </w:pPr>
      <w:r>
        <w:rPr>
          <w:bCs/>
          <w:b/>
        </w:rPr>
        <w:t xml:space="preserve">Phase 4 (Months 15-18):</w:t>
      </w:r>
      <w:r>
        <w:t xml:space="preserve"> </w:t>
      </w:r>
      <w:r>
        <w:t xml:space="preserve">Performance analysis using Barcelona-specific datasets; publication of open-source hardware schematics for Spain-wide replication.</w:t>
      </w:r>
    </w:p>
    <w:p>
      <w:pPr>
        <w:pStyle w:val="FirstParagraph"/>
      </w:pPr>
      <w:r>
        <w:t xml:space="preserve">This phased approach leverages Barcelona's unique infrastructure—its dense urban fabric and existing tech corridors—creating a replicable model for other Spanish cities like Madrid and Valencia.</w:t>
      </w:r>
    </w:p>
    <w:bookmarkEnd w:id="24"/>
    <w:bookmarkStart w:id="25" w:name="vi.-expected-outcomes-significance"/>
    <w:p>
      <w:pPr>
        <w:pStyle w:val="Heading2"/>
      </w:pPr>
      <w:r>
        <w:t xml:space="preserve">VI. Expected Outcomes &amp; Significance</w:t>
      </w:r>
    </w:p>
    <w:p>
      <w:pPr>
        <w:pStyle w:val="FirstParagraph"/>
      </w:pPr>
      <w:r>
        <w:t xml:space="preserve">Anticipated results include:</w:t>
      </w:r>
    </w:p>
    <w:p>
      <w:pPr>
        <w:numPr>
          <w:ilvl w:val="0"/>
          <w:numId w:val="1003"/>
        </w:numPr>
        <w:pStyle w:val="Compact"/>
      </w:pPr>
      <w:r>
        <w:t xml:space="preserve">A patent-pending energy-harvesting module reducing sensor power consumption by 70% vs. current Barcelona deployments.</w:t>
      </w:r>
    </w:p>
    <w:p>
      <w:pPr>
        <w:numPr>
          <w:ilvl w:val="0"/>
          <w:numId w:val="1003"/>
        </w:numPr>
        <w:pStyle w:val="Compact"/>
      </w:pPr>
      <w:r>
        <w:t xml:space="preserve">An open-source protocol enabling seamless integration with Spain's national "Smart City Framework" (e.g., the Ministry of Science's IoT standard).</w:t>
      </w:r>
    </w:p>
    <w:p>
      <w:pPr>
        <w:numPr>
          <w:ilvl w:val="0"/>
          <w:numId w:val="1003"/>
        </w:numPr>
        <w:pStyle w:val="Compact"/>
      </w:pPr>
      <w:r>
        <w:t xml:space="preserve">A 25-30% reduction in municipal operational costs for sensor networks within six months of deployment.</w:t>
      </w:r>
    </w:p>
    <w:p>
      <w:pPr>
        <w:numPr>
          <w:ilvl w:val="0"/>
          <w:numId w:val="1003"/>
        </w:numPr>
        <w:pStyle w:val="Compact"/>
      </w:pPr>
      <w:r>
        <w:t xml:space="preserve">Publication in top-tier journals (IEEE Transactions on Industrial Electronics) and a technical workshop hosted by Barcelona Tech City for Spanish industry partners.</w:t>
      </w:r>
    </w:p>
    <w:p>
      <w:pPr>
        <w:pStyle w:val="FirstParagraph"/>
      </w:pPr>
      <w:r>
        <w:t xml:space="preserve">The significance extends beyond Barcelona: Spain's electronics manufacturing sector, valued at €20 billion annually, stands to gain from exportable hardware solutions. As an Electronics Engineer in Spain Barcelona, this research directly supports national goals like the "Spain Digital 2025" strategy and positions Catalonia as a leader in sustainable technology—critical for attracting EU Horizon Europe funding.</w:t>
      </w:r>
    </w:p>
    <w:bookmarkEnd w:id="25"/>
    <w:bookmarkStart w:id="26" w:name="vii.-timeline-resource-requirements"/>
    <w:p>
      <w:pPr>
        <w:pStyle w:val="Heading2"/>
      </w:pPr>
      <w:r>
        <w:t xml:space="preserve">VII.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 in Spain Barcelona</w:t>
            </w:r>
          </w:p>
        </w:tc>
      </w:tr>
      <w:tr>
        <w:tc>
          <w:tcPr/>
          <w:p>
            <w:pPr>
              <w:pStyle w:val="Compact"/>
              <w:jc w:val="left"/>
            </w:pPr>
            <w:r>
              <w:t xml:space="preserve">Laboratory Setup &amp; Design</w:t>
            </w:r>
          </w:p>
        </w:tc>
        <w:tc>
          <w:tcPr/>
          <w:p>
            <w:pPr>
              <w:pStyle w:val="Compact"/>
              <w:jc w:val="left"/>
            </w:pPr>
            <w:r>
              <w:t xml:space="preserve">Months 1-4</w:t>
            </w:r>
          </w:p>
        </w:tc>
        <w:tc>
          <w:tcPr/>
          <w:p>
            <w:pPr>
              <w:pStyle w:val="Compact"/>
              <w:jc w:val="left"/>
            </w:pPr>
            <w:r>
              <w:t xml:space="preserve">Catalan government grant (€120k); access to ICTA's RF/microcontroller labs; UPC engineering students (2x)</w:t>
            </w:r>
          </w:p>
        </w:tc>
      </w:tr>
      <w:tr>
        <w:tc>
          <w:tcPr/>
          <w:p>
            <w:pPr>
              <w:pStyle w:val="Compact"/>
              <w:jc w:val="left"/>
            </w:pPr>
            <w:r>
              <w:t xml:space="preserve">Prototyping &amp; Simulation</w:t>
            </w:r>
          </w:p>
        </w:tc>
        <w:tc>
          <w:tcPr/>
          <w:p>
            <w:pPr>
              <w:pStyle w:val="Compact"/>
              <w:jc w:val="left"/>
            </w:pPr>
            <w:r>
              <w:t xml:space="preserve">Months 5-8</w:t>
            </w:r>
          </w:p>
        </w:tc>
        <w:tc>
          <w:tcPr/>
          <w:p>
            <w:pPr>
              <w:pStyle w:val="Compact"/>
              <w:jc w:val="left"/>
            </w:pPr>
            <w:r>
              <w:t xml:space="preserve">EuroTech Alliance partnership for chip fabrication; Barcelona-based sensor manufacturer (e.g., Sener) for component sourcing</w:t>
            </w:r>
          </w:p>
        </w:tc>
      </w:tr>
      <w:tr>
        <w:tc>
          <w:tcPr/>
          <w:p>
            <w:pPr>
              <w:pStyle w:val="Compact"/>
              <w:jc w:val="left"/>
            </w:pPr>
            <w:r>
              <w:t xml:space="preserve">Field Deployment &amp; Data Analysis</w:t>
            </w:r>
          </w:p>
        </w:tc>
        <w:tc>
          <w:tcPr/>
          <w:p>
            <w:pPr>
              <w:pStyle w:val="Compact"/>
              <w:jc w:val="left"/>
            </w:pPr>
            <w:r>
              <w:t xml:space="preserve">Months 9-14</w:t>
            </w:r>
          </w:p>
        </w:tc>
        <w:tc>
          <w:tcPr/>
          <w:p>
            <w:pPr>
              <w:pStyle w:val="Compact"/>
              <w:jc w:val="left"/>
            </w:pPr>
            <w:r>
              <w:t xml:space="preserve">City Council permit for street deployments; collaboration with Barcelona Institute of Science and Technology (BIST)</w:t>
            </w:r>
          </w:p>
        </w:tc>
      </w:tr>
    </w:tbl>
    <w:bookmarkEnd w:id="26"/>
    <w:bookmarkStart w:id="27" w:name="X9cfc6c204f9b9673bf937e123cf775415f411f5"/>
    <w:p>
      <w:pPr>
        <w:pStyle w:val="Heading2"/>
      </w:pPr>
      <w:r>
        <w:t xml:space="preserve">VIII. Conclusion: A Strategic Imperative for Electronics Engineers in Spain Barcelona</w:t>
      </w:r>
    </w:p>
    <w:p>
      <w:pPr>
        <w:pStyle w:val="FirstParagraph"/>
      </w:pPr>
      <w:r>
        <w:t xml:space="preserve">This Research Proposal presents a timely, actionable project that leverages Barcelona's position as Spain's innovation capital to solve a critical urban challenge through electronics engineering. By focusing on energy efficiency—aligned with Spain's environmental commitments—we deliver immediate value to the Barcelona City Council while creating scalable technology for nationwide adoption. As an Electronics Engineer deeply embedded in the Barcelona ecosystem, I am uniquely positioned to navigate technical, regulatory, and cultural landscapes that govern R&amp;D in Spain. The project’s success will establish a new benchmark for smart infrastructure in Europe and catalyze Spain's emergence as a leader in sustainable electronics manufacturing. We seek the Council's partnership not merely for funding but to embed this Electronics Engineer-led initiative into Barcelona's legacy as a forward-thinking, technologically empowered city at the forefront of Spain and European innovation.</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in Spain Barcelona</dc:title>
  <dc:creator/>
  <dc:language>en</dc:language>
  <cp:keywords/>
  <dcterms:created xsi:type="dcterms:W3CDTF">2025-12-12T03:27:13Z</dcterms:created>
  <dcterms:modified xsi:type="dcterms:W3CDTF">2025-12-12T03:27:13Z</dcterms:modified>
</cp:coreProperties>
</file>

<file path=docProps/custom.xml><?xml version="1.0" encoding="utf-8"?>
<Properties xmlns="http://schemas.openxmlformats.org/officeDocument/2006/custom-properties" xmlns:vt="http://schemas.openxmlformats.org/officeDocument/2006/docPropsVTypes"/>
</file>