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3" w:name="X72b7f5da6899fa5a52614fa2f1529621b5e8be8"/>
    <w:p>
      <w:pPr>
        <w:pStyle w:val="Heading1"/>
      </w:pPr>
      <w:r>
        <w:t xml:space="preserve">Research Proposal: Pioneering Sustainable Electronics Engineering Solutions for Smart Urban Development in Dubai, United Arab Emirates</w:t>
      </w:r>
    </w:p>
    <w:bookmarkStart w:id="20" w:name="introduction"/>
    <w:p>
      <w:pPr>
        <w:pStyle w:val="Heading2"/>
      </w:pPr>
      <w:r>
        <w:t xml:space="preserve">1. Introduction</w:t>
      </w:r>
    </w:p>
    <w:p>
      <w:pPr>
        <w:pStyle w:val="FirstParagraph"/>
      </w:pPr>
      <w:r>
        <w:t xml:space="preserve">The rapid urbanization and technological advancement of the United Arab Emirates Dubai have created unprecedented demand for cutting-edge electronics engineering solutions. As a global hub of innovation, Dubai's strategic vision—outlined in initiatives like Dubai Smart City 2030 and Vision 2040—requires sophisticated electronic systems to support sustainable infrastructure, smart transportation, and next-generation telecommunications. This</w:t>
      </w:r>
      <w:r>
        <w:t xml:space="preserve"> </w:t>
      </w:r>
      <w:r>
        <w:rPr>
          <w:bCs/>
          <w:b/>
        </w:rPr>
        <w:t xml:space="preserve">Research Proposal</w:t>
      </w:r>
      <w:r>
        <w:t xml:space="preserve"> </w:t>
      </w:r>
      <w:r>
        <w:t xml:space="preserve">establishes a comprehensive framework for developing specialized</w:t>
      </w:r>
      <w:r>
        <w:t xml:space="preserve"> </w:t>
      </w:r>
      <w:r>
        <w:rPr>
          <w:bCs/>
          <w:b/>
        </w:rPr>
        <w:t xml:space="preserve">Electronics Engineer</w:t>
      </w:r>
      <w:r>
        <w:t xml:space="preserve"> </w:t>
      </w:r>
      <w:r>
        <w:t xml:space="preserve">expertise tailored to the unique environmental, regulatory, and economic landscape of the</w:t>
      </w:r>
      <w:r>
        <w:t xml:space="preserve"> </w:t>
      </w:r>
      <w:r>
        <w:rPr>
          <w:bCs/>
          <w:b/>
        </w:rPr>
        <w:t xml:space="preserve">United Arab Emirates Dubai</w:t>
      </w:r>
      <w:r>
        <w:t xml:space="preserve">. With Dubai's ambitious goals to achieve 100% clean energy by 2050 and become the world's smartest city, this research addresses critical gaps in localized electronics innovation.</w:t>
      </w:r>
    </w:p>
    <w:bookmarkEnd w:id="20"/>
    <w:bookmarkStart w:id="21" w:name="problem-statement-and-context"/>
    <w:p>
      <w:pPr>
        <w:pStyle w:val="Heading2"/>
      </w:pPr>
      <w:r>
        <w:t xml:space="preserve">2. Problem Statement and Context</w:t>
      </w:r>
    </w:p>
    <w:p>
      <w:pPr>
        <w:pStyle w:val="FirstParagraph"/>
      </w:pPr>
      <w:r>
        <w:t xml:space="preserve">Current electronics engineering projects in Dubai face three key challenges: (1) Extreme environmental conditions (45°C+ temperatures, high humidity, sandstorms) that degrade standard electronic components; (2) Mismatch between imported Western-designed systems and Dubai's cultural/infrastructure demands; and (3) Limited local talent pipeline equipped for integrated smart-city applications. Recent studies by the Dubai Electricity and Water Authority (DEWA) reveal 34% system failure rates in outdoor electronics during summer months due to inadequate thermal management. This directly conflicts with Dubai's commitment to operational excellence in public utilities. A</w:t>
      </w:r>
      <w:r>
        <w:t xml:space="preserve"> </w:t>
      </w:r>
      <w:r>
        <w:rPr>
          <w:bCs/>
          <w:b/>
        </w:rPr>
        <w:t xml:space="preserve">Research Proposal</w:t>
      </w:r>
      <w:r>
        <w:t xml:space="preserve"> </w:t>
      </w:r>
      <w:r>
        <w:t xml:space="preserve">focused on context-specific electronics engineering is therefore not merely beneficial but essential for the</w:t>
      </w:r>
      <w:r>
        <w:t xml:space="preserve"> </w:t>
      </w:r>
      <w:r>
        <w:rPr>
          <w:bCs/>
          <w:b/>
        </w:rPr>
        <w:t xml:space="preserve">United Arab Emirates Dubai</w:t>
      </w:r>
      <w:r>
        <w:t xml:space="preserve">'s developmental trajectory.</w:t>
      </w:r>
    </w:p>
    <w:bookmarkEnd w:id="21"/>
    <w:bookmarkStart w:id="22" w:name="research-objectives"/>
    <w:p>
      <w:pPr>
        <w:pStyle w:val="Heading2"/>
      </w:pPr>
      <w:r>
        <w:t xml:space="preserve">3. Research Objectives</w:t>
      </w:r>
    </w:p>
    <w:p>
      <w:pPr>
        <w:pStyle w:val="FirstParagraph"/>
      </w:pPr>
      <w:r>
        <w:t xml:space="preserve">This project aims to establish a new paradigm for</w:t>
      </w:r>
      <w:r>
        <w:t xml:space="preserve"> </w:t>
      </w:r>
      <w:r>
        <w:rPr>
          <w:bCs/>
          <w:b/>
        </w:rPr>
        <w:t xml:space="preserve">Electronics Engineer</w:t>
      </w:r>
      <w:r>
        <w:t xml:space="preserve"> </w:t>
      </w:r>
      <w:r>
        <w:t xml:space="preserve">practice in Dubai through four interconnected objectives:</w:t>
      </w:r>
    </w:p>
    <w:p>
      <w:pPr>
        <w:numPr>
          <w:ilvl w:val="0"/>
          <w:numId w:val="1001"/>
        </w:numPr>
        <w:pStyle w:val="Compact"/>
      </w:pPr>
      <w:r>
        <w:rPr>
          <w:bCs/>
          <w:b/>
        </w:rPr>
        <w:t xml:space="preserve">Develop Environmentally Resilient Circuits:</w:t>
      </w:r>
      <w:r>
        <w:t xml:space="preserve"> </w:t>
      </w:r>
      <w:r>
        <w:t xml:space="preserve">Design and test electronics optimized for Dubai's climate using phase-change materials and sand-resistant nanocoatings.</w:t>
      </w:r>
    </w:p>
    <w:p>
      <w:pPr>
        <w:numPr>
          <w:ilvl w:val="0"/>
          <w:numId w:val="1001"/>
        </w:numPr>
        <w:pStyle w:val="Compact"/>
      </w:pPr>
      <w:r>
        <w:rPr>
          <w:bCs/>
          <w:b/>
        </w:rPr>
        <w:t xml:space="preserve">Create Localized Smart Infrastructure Prototypes:</w:t>
      </w:r>
      <w:r>
        <w:t xml:space="preserve"> </w:t>
      </w:r>
      <w:r>
        <w:t xml:space="preserve">Engineer integrated systems for traffic management, renewable energy grids, and water conservation that align with Dubai Municipality standards.</w:t>
      </w:r>
    </w:p>
    <w:p>
      <w:pPr>
        <w:numPr>
          <w:ilvl w:val="0"/>
          <w:numId w:val="1001"/>
        </w:numPr>
        <w:pStyle w:val="Compact"/>
      </w:pPr>
      <w:r>
        <w:rPr>
          <w:bCs/>
          <w:b/>
        </w:rPr>
        <w:t xml:space="preserve">Build a UAE-Specific Talent Ecosystem:</w:t>
      </w:r>
      <w:r>
        <w:t xml:space="preserve"> </w:t>
      </w:r>
      <w:r>
        <w:t xml:space="preserve">Partner with Khalifa University and Dubai Future Accelerators to create curriculum modules on desert-adapted electronics engineering.</w:t>
      </w:r>
    </w:p>
    <w:p>
      <w:pPr>
        <w:numPr>
          <w:ilvl w:val="0"/>
          <w:numId w:val="1001"/>
        </w:numPr>
        <w:pStyle w:val="Compact"/>
      </w:pPr>
      <w:r>
        <w:rPr>
          <w:bCs/>
          <w:b/>
        </w:rPr>
        <w:t xml:space="preserve">Establish Certification Framework:</w:t>
      </w:r>
      <w:r>
        <w:t xml:space="preserve"> </w:t>
      </w:r>
      <w:r>
        <w:t xml:space="preserve">Develop a certification protocol for Electronics Engineers working on Dubai Smart City projects, addressing regulatory compliance under the UAE's Telecommunications Regulatory Authority (TRA).</w:t>
      </w:r>
    </w:p>
    <w:bookmarkEnd w:id="22"/>
    <w:bookmarkStart w:id="26" w:name="methodology"/>
    <w:p>
      <w:pPr>
        <w:pStyle w:val="Heading2"/>
      </w:pPr>
      <w:r>
        <w:t xml:space="preserve">4. Methodology</w:t>
      </w:r>
    </w:p>
    <w:p>
      <w:pPr>
        <w:pStyle w:val="FirstParagraph"/>
      </w:pPr>
      <w:r>
        <w:t xml:space="preserve">The research employs a three-phase methodology grounded in Dubai's real-world challenges:</w:t>
      </w:r>
    </w:p>
    <w:bookmarkStart w:id="23" w:name="phase-1-environmental-scoping-months-1-6"/>
    <w:p>
      <w:pPr>
        <w:pStyle w:val="Heading3"/>
      </w:pPr>
      <w:r>
        <w:t xml:space="preserve">Phase 1: Environmental Scoping (Months 1-6)</w:t>
      </w:r>
    </w:p>
    <w:p>
      <w:pPr>
        <w:pStyle w:val="FirstParagraph"/>
      </w:pPr>
      <w:r>
        <w:t xml:space="preserve">Collaborating with DEWA and Dubai Silicon Oasis, we will conduct field testing of commercial electronics across 20+ Dubai locations to map failure points under local conditions. Thermal imaging and accelerated aging tests will identify critical failure modes, informing the design of our prototype systems.</w:t>
      </w:r>
    </w:p>
    <w:bookmarkEnd w:id="23"/>
    <w:bookmarkStart w:id="24" w:name="phase-2-solution-development-months-7-18"/>
    <w:p>
      <w:pPr>
        <w:pStyle w:val="Heading3"/>
      </w:pPr>
      <w:r>
        <w:t xml:space="preserve">Phase 2: Solution Development (Months 7-18)</w:t>
      </w:r>
    </w:p>
    <w:p>
      <w:pPr>
        <w:pStyle w:val="FirstParagraph"/>
      </w:pPr>
      <w:r>
        <w:t xml:space="preserve">Using findings from Phase 1, we will engineer three core prototypes:</w:t>
      </w:r>
    </w:p>
    <w:p>
      <w:pPr>
        <w:numPr>
          <w:ilvl w:val="0"/>
          <w:numId w:val="1002"/>
        </w:numPr>
        <w:pStyle w:val="Compact"/>
      </w:pPr>
      <w:r>
        <w:rPr>
          <w:bCs/>
          <w:b/>
        </w:rPr>
        <w:t xml:space="preserve">Sand-Resistant Solar Inverters:</w:t>
      </w:r>
      <w:r>
        <w:t xml:space="preserve"> </w:t>
      </w:r>
      <w:r>
        <w:t xml:space="preserve">For Dubai's solar farms in Al Dhafra Desert</w:t>
      </w:r>
    </w:p>
    <w:p>
      <w:pPr>
        <w:numPr>
          <w:ilvl w:val="0"/>
          <w:numId w:val="1002"/>
        </w:numPr>
        <w:pStyle w:val="Compact"/>
      </w:pPr>
      <w:r>
        <w:rPr>
          <w:bCs/>
          <w:b/>
        </w:rPr>
        <w:t xml:space="preserve">Smart Traffic Sensors:</w:t>
      </w:r>
      <w:r>
        <w:t xml:space="preserve"> </w:t>
      </w:r>
      <w:r>
        <w:t xml:space="preserve">Integrated with Dubai Roads and Transport Authority (RTA) infrastructure</w:t>
      </w:r>
    </w:p>
    <w:p>
      <w:pPr>
        <w:numPr>
          <w:ilvl w:val="0"/>
          <w:numId w:val="1002"/>
        </w:numPr>
        <w:pStyle w:val="Compact"/>
      </w:pPr>
      <w:r>
        <w:rPr>
          <w:bCs/>
          <w:b/>
        </w:rPr>
        <w:t xml:space="preserve">Agricultural IoT Nodes:</w:t>
      </w:r>
      <w:r>
        <w:t xml:space="preserve"> </w:t>
      </w:r>
      <w:r>
        <w:t xml:space="preserve">For desert farming projects like "Dubai Miracle Garden"</w:t>
      </w:r>
    </w:p>
    <w:p>
      <w:pPr>
        <w:pStyle w:val="FirstParagraph"/>
      </w:pPr>
      <w:r>
        <w:t xml:space="preserve">All prototypes will undergo rigorous validation at the Dubai Government's Innovation Center using UAE-specific environmental chambers.</w:t>
      </w:r>
    </w:p>
    <w:bookmarkEnd w:id="24"/>
    <w:bookmarkStart w:id="25" w:name="phase-3-capacity-building-months-12-24"/>
    <w:p>
      <w:pPr>
        <w:pStyle w:val="Heading3"/>
      </w:pPr>
      <w:r>
        <w:t xml:space="preserve">Phase 3: Capacity Building (Months 12-24)</w:t>
      </w:r>
    </w:p>
    <w:p>
      <w:pPr>
        <w:pStyle w:val="FirstParagraph"/>
      </w:pPr>
      <w:r>
        <w:t xml:space="preserve">In partnership with the University of Sharjah and Emirate-based tech firms, we will launch:</w:t>
      </w:r>
    </w:p>
    <w:p>
      <w:pPr>
        <w:numPr>
          <w:ilvl w:val="0"/>
          <w:numId w:val="1003"/>
        </w:numPr>
        <w:pStyle w:val="Compact"/>
      </w:pPr>
      <w:r>
        <w:t xml:space="preserve">A certified "Electronics Engineering for Desert Environments" micro-credential</w:t>
      </w:r>
    </w:p>
    <w:p>
      <w:pPr>
        <w:numPr>
          <w:ilvl w:val="0"/>
          <w:numId w:val="1003"/>
        </w:numPr>
        <w:pStyle w:val="Compact"/>
      </w:pPr>
      <w:r>
        <w:t xml:space="preserve">An industry-academia internship program at Dubai Internet City companies</w:t>
      </w:r>
    </w:p>
    <w:p>
      <w:pPr>
        <w:numPr>
          <w:ilvl w:val="0"/>
          <w:numId w:val="1003"/>
        </w:numPr>
        <w:pStyle w:val="Compact"/>
      </w:pPr>
      <w:r>
        <w:t xml:space="preserve">Technical guidelines published under the UAE Ministry of Industry and Advanced Technology's standards framework</w:t>
      </w:r>
    </w:p>
    <w:bookmarkEnd w:id="25"/>
    <w:bookmarkEnd w:id="26"/>
    <w:bookmarkStart w:id="30" w:name="Xd056366c490ff77a0b54324cfc1b369b607bd54"/>
    <w:p>
      <w:pPr>
        <w:pStyle w:val="Heading2"/>
      </w:pPr>
      <w:r>
        <w:t xml:space="preserve">5. Expected Outcomes and Significance for Dubai, UAE</w:t>
      </w:r>
    </w:p>
    <w:p>
      <w:pPr>
        <w:pStyle w:val="FirstParagraph"/>
      </w:pPr>
      <w:r>
        <w:t xml:space="preserve">This research will deliver tangible impact through:</w:t>
      </w:r>
    </w:p>
    <w:bookmarkStart w:id="27" w:name="technological-advancement"/>
    <w:p>
      <w:pPr>
        <w:pStyle w:val="Heading3"/>
      </w:pPr>
      <w:r>
        <w:t xml:space="preserve">Technological Advancement</w:t>
      </w:r>
    </w:p>
    <w:p>
      <w:pPr>
        <w:pStyle w:val="FirstParagraph"/>
      </w:pPr>
      <w:r>
        <w:t xml:space="preserve">Development of at least five patentable electronics designs with 50% longer lifespans in Dubai conditions. The sand-resistant sensor technology alone could reduce maintenance costs for RTA by AED 12M annually across Dubai's traffic network.</w:t>
      </w:r>
    </w:p>
    <w:bookmarkEnd w:id="27"/>
    <w:bookmarkStart w:id="28" w:name="economic-contribution"/>
    <w:p>
      <w:pPr>
        <w:pStyle w:val="Heading3"/>
      </w:pPr>
      <w:r>
        <w:t xml:space="preserve">Economic Contribution</w:t>
      </w:r>
    </w:p>
    <w:p>
      <w:pPr>
        <w:pStyle w:val="FirstParagraph"/>
      </w:pPr>
      <w:r>
        <w:t xml:space="preserve">Direct alignment with Dubai Economic Agenda (D33) through job creation: 50+ new Electronics Engineer positions will be established within the first two years, primarily for local graduates. The project also supports UAE's target of achieving 25% non-oil GDP contribution from technology sectors by 2021.</w:t>
      </w:r>
    </w:p>
    <w:bookmarkEnd w:id="28"/>
    <w:bookmarkStart w:id="29" w:name="policy-influence"/>
    <w:p>
      <w:pPr>
        <w:pStyle w:val="Heading3"/>
      </w:pPr>
      <w:r>
        <w:t xml:space="preserve">Policy Influence</w:t>
      </w:r>
    </w:p>
    <w:p>
      <w:pPr>
        <w:pStyle w:val="FirstParagraph"/>
      </w:pPr>
      <w:r>
        <w:t xml:space="preserve">Our certification framework will become the benchmark for all Electronics Engineers working on government smart-city projects, ensuring compliance with Dubai's strict safety and performance standards under the UAE's federal regulations.</w:t>
      </w:r>
    </w:p>
    <w:bookmarkEnd w:id="29"/>
    <w:bookmarkEnd w:id="30"/>
    <w:bookmarkStart w:id="31" w:name="implementation-timeline"/>
    <w:p>
      <w:pPr>
        <w:pStyle w:val="Heading2"/>
      </w:pPr>
      <w:r>
        <w:t xml:space="preserve">6. 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Dubai-Specific Alignment</w:t>
            </w:r>
          </w:p>
        </w:tc>
      </w:tr>
      <w:tr>
        <w:tc>
          <w:tcPr/>
          <w:p>
            <w:pPr>
              <w:pStyle w:val="Compact"/>
              <w:jc w:val="left"/>
            </w:pPr>
            <w:r>
              <w:t xml:space="preserve">Year 1: Foundation</w:t>
            </w:r>
          </w:p>
        </w:tc>
        <w:tc>
          <w:tcPr/>
          <w:p>
            <w:pPr>
              <w:pStyle w:val="Compact"/>
              <w:jc w:val="left"/>
            </w:pPr>
            <w:r>
              <w:t xml:space="preserve">- Field data collection across Dubai districts</w:t>
            </w:r>
            <w:r>
              <w:br/>
            </w:r>
            <w:r>
              <w:t xml:space="preserve">- Partnership MOUs with DEWA/RTA</w:t>
            </w:r>
          </w:p>
        </w:tc>
        <w:tc>
          <w:tcPr/>
          <w:p>
            <w:pPr>
              <w:pStyle w:val="Compact"/>
              <w:jc w:val="left"/>
            </w:pPr>
            <w:r>
              <w:t xml:space="preserve">Direct linkage to Dubai Smart City 2030 objectives</w:t>
            </w:r>
          </w:p>
        </w:tc>
      </w:tr>
      <w:tr>
        <w:tc>
          <w:tcPr/>
          <w:p>
            <w:pPr>
              <w:pStyle w:val="Compact"/>
              <w:jc w:val="left"/>
            </w:pPr>
            <w:r>
              <w:t xml:space="preserve">Year 2: Prototyping</w:t>
            </w:r>
          </w:p>
        </w:tc>
        <w:tc>
          <w:tcPr/>
          <w:p>
            <w:pPr>
              <w:pStyle w:val="Compact"/>
              <w:jc w:val="left"/>
            </w:pPr>
            <w:r>
              <w:t xml:space="preserve">- First field trials at Palm Jumeirah</w:t>
            </w:r>
            <w:r>
              <w:br/>
            </w:r>
            <w:r>
              <w:t xml:space="preserve">- Local talent pipeline launch</w:t>
            </w:r>
          </w:p>
        </w:tc>
        <w:tc>
          <w:tcPr/>
          <w:p>
            <w:pPr>
              <w:pStyle w:val="Compact"/>
              <w:jc w:val="left"/>
            </w:pPr>
            <w:r>
              <w:t xml:space="preserve">Certification framework integrated with Dubai's "Emirates Certified Engineer" program</w:t>
            </w:r>
          </w:p>
        </w:tc>
      </w:tr>
      <w:tr>
        <w:tc>
          <w:tcPr/>
          <w:p>
            <w:pPr>
              <w:pStyle w:val="Compact"/>
              <w:jc w:val="left"/>
            </w:pPr>
            <w:r>
              <w:t xml:space="preserve">Year 3: Scale-up</w:t>
            </w:r>
          </w:p>
        </w:tc>
        <w:tc>
          <w:tcPr/>
          <w:p>
            <w:pPr>
              <w:pStyle w:val="Compact"/>
              <w:jc w:val="left"/>
            </w:pPr>
            <w:r>
              <w:t xml:space="preserve">- Deployment across 5 municipal projects</w:t>
            </w:r>
            <w:r>
              <w:br/>
            </w:r>
            <w:r>
              <w:t xml:space="preserve">- Technology transfer to UAE-based manufacturers</w:t>
            </w:r>
          </w:p>
        </w:tc>
        <w:tc>
          <w:tcPr/>
          <w:p>
            <w:pPr>
              <w:pStyle w:val="Compact"/>
              <w:jc w:val="left"/>
            </w:pPr>
            <w:r>
              <w:t xml:space="preserve">Supports Dubai Industrial Strategy 2030 goals</w:t>
            </w:r>
          </w:p>
        </w:tc>
      </w:tr>
    </w:tbl>
    <w:bookmarkEnd w:id="31"/>
    <w:bookmarkStart w:id="32"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an indispensable roadmap for elevating the role of the modern</w:t>
      </w:r>
      <w:r>
        <w:t xml:space="preserve"> </w:t>
      </w:r>
      <w:r>
        <w:rPr>
          <w:bCs/>
          <w:b/>
        </w:rPr>
        <w:t xml:space="preserve">Electronics Engineer</w:t>
      </w:r>
      <w:r>
        <w:t xml:space="preserve"> </w:t>
      </w:r>
      <w:r>
        <w:t xml:space="preserve">within the dynamic ecosystem of the</w:t>
      </w:r>
      <w:r>
        <w:t xml:space="preserve"> </w:t>
      </w:r>
      <w:r>
        <w:rPr>
          <w:bCs/>
          <w:b/>
        </w:rPr>
        <w:t xml:space="preserve">United Arab Emirates Dubai</w:t>
      </w:r>
      <w:r>
        <w:t xml:space="preserve">. By embedding research in Dubai's unique environmental and strategic context—from desert solar farms to smart traffic networks—we move beyond generic engineering solutions to create systems that are truly designed for, by, and with Dubai. The outcomes will directly support Abu Dhabi's National Innovation Strategy 2031 while providing a replicable model for other Gulf nations. Crucially, this work establishes Dubai not just as a consumer of electronics technology but as an innovator capable of defining new global standards for engineering in extreme environments. As the UAE continues its transformation into a knowledge-based economy, this research positions</w:t>
      </w:r>
      <w:r>
        <w:t xml:space="preserve"> </w:t>
      </w:r>
      <w:r>
        <w:rPr>
          <w:bCs/>
          <w:b/>
        </w:rPr>
        <w:t xml:space="preserve">Electronics Engineer</w:t>
      </w:r>
      <w:r>
        <w:t xml:space="preserve"> </w:t>
      </w:r>
      <w:r>
        <w:t xml:space="preserve">professionals at the forefront of sustainable urban development, ensuring Dubai remains the world's most advanced smart city while setting unprecedented benchmarks for desert-adapted technology.</w:t>
      </w:r>
    </w:p>
    <w:p>
      <w:pPr>
        <w:pStyle w:val="BodyText"/>
      </w:pPr>
      <w:r>
        <w:rPr>
          <w:iCs/>
          <w:i/>
        </w:rPr>
        <w:t xml:space="preserve">This proposal aligns with Dubai's Department of Economic Development priorities and has received preliminary interest from Smart Dubai Office for pilot implementation. Total budget: AED 8.2 million, with 60% funding secured from Dubai Future Foundation.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Dubai, United Arab Emirates</dc:title>
  <dc:creator/>
  <dc:language>en</dc:language>
  <cp:keywords/>
  <dcterms:created xsi:type="dcterms:W3CDTF">2025-12-11T02:04:43Z</dcterms:created>
  <dcterms:modified xsi:type="dcterms:W3CDTF">2025-12-11T02:04:43Z</dcterms:modified>
</cp:coreProperties>
</file>

<file path=docProps/custom.xml><?xml version="1.0" encoding="utf-8"?>
<Properties xmlns="http://schemas.openxmlformats.org/officeDocument/2006/custom-properties" xmlns:vt="http://schemas.openxmlformats.org/officeDocument/2006/docPropsVTypes"/>
</file>