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fa218dae41863cb5f07080da8a0ffe40a658776"/>
    <w:p>
      <w:pPr>
        <w:pStyle w:val="Heading1"/>
      </w:pPr>
      <w:r>
        <w:t xml:space="preserve">Research Proposal: Advancing Electronics Engineering for Sustainable Urban Development in Ho Chi Minh City, Vietnam</w:t>
      </w:r>
    </w:p>
    <w:bookmarkStart w:id="20" w:name="introduction-and-background"/>
    <w:p>
      <w:pPr>
        <w:pStyle w:val="Heading2"/>
      </w:pPr>
      <w:r>
        <w:t xml:space="preserve">1. Introduction and Background</w:t>
      </w:r>
    </w:p>
    <w:p>
      <w:pPr>
        <w:pStyle w:val="FirstParagraph"/>
      </w:pPr>
      <w:r>
        <w:t xml:space="preserve">This comprehensive Research Proposal examines the critical role of the Electronics Engineer in driving technological innovation within Vietnam Ho Chi Minh City (HCMC), Southeast Asia's most dynamic economic hub. As HCMC rapidly urbanizes, facing challenges of congestion, energy demand, and infrastructure strain, the integration of smart electronics solutions becomes paramount. The city's electronics manufacturing sector contributes significantly to Vietnam's GDP (over $30 billion annually), yet faces a growing skills gap in specialized Electronics Engineer talent capable of developing IoT systems, renewable energy microgrids, and sustainable urban tech. This research directly addresses the urgent need to cultivate local expertise that aligns with HCMC's strategic goals for digital transformation under the National Strategy on Digital Transformation (2025–2030).</w:t>
      </w:r>
    </w:p>
    <w:bookmarkEnd w:id="20"/>
    <w:bookmarkStart w:id="21" w:name="problem-statement"/>
    <w:p>
      <w:pPr>
        <w:pStyle w:val="Heading2"/>
      </w:pPr>
      <w:r>
        <w:t xml:space="preserve">2. Problem Statement</w:t>
      </w:r>
    </w:p>
    <w:p>
      <w:pPr>
        <w:pStyle w:val="FirstParagraph"/>
      </w:pPr>
      <w:r>
        <w:t xml:space="preserve">Despite HCMC's status as Vietnam's industrial and technological epicenter, there is a severe shortage of qualified Electronics Engineer professionals with advanced skills in embedded systems, sensor networks, and power electronics for smart city applications. Current engineering curricula at universities like Ho Chi Minh City University of Technology (HCMUT) often lag behind industry demands in real-time hardware development and system integration. Consequently, multinational corporations (e.g., Samsung Vietnam's HCMC campus) and local tech startups struggle to find talent capable of designing cost-effective, environmentally resilient electronics for HCMC's unique urban environment—characterized by high humidity, monsoon seasons, and dense infrastructure. This skills deficit impedes the city's ability to deploy critical solutions for waste management, traffic optimization, and energy efficiency. The Research Proposal aims to bridge this gap through targeted industry-academia collaboration.</w:t>
      </w:r>
    </w:p>
    <w:bookmarkEnd w:id="21"/>
    <w:bookmarkStart w:id="22" w:name="X3e26d7e69c1f0de860971220204202712b82196"/>
    <w:p>
      <w:pPr>
        <w:pStyle w:val="Heading2"/>
      </w:pPr>
      <w:r>
        <w:t xml:space="preserve">3. Literature Review: Current Gaps in Vietnam</w:t>
      </w:r>
    </w:p>
    <w:p>
      <w:pPr>
        <w:pStyle w:val="FirstParagraph"/>
      </w:pPr>
      <w:r>
        <w:t xml:space="preserve">Existing studies (e.g., World Bank Report 2023 on Vietnam's Digital Economy) highlight HCMC's electronics sector as a key growth driver but note that 65% of local engineering graduates lack hands-on experience with industry-standard tools like FPGA development environments or low-power wireless protocols. Research by the Ministry of Industry and Trade (MOIT) confirms that only 12% of HCMC-based Electronics Engineer roles are filled by domestic talent, leading to costly reliance on foreign expertise. Crucially, there is a paucity of localized research focusing on electronics design for tropical urban climates—specifically addressing corrosion resistance in PCBs or thermal management in high-humidity environments. This Proposal responds directly to this unmet need within the Vietnam Ho Chi Minh City context.</w:t>
      </w:r>
    </w:p>
    <w:bookmarkEnd w:id="22"/>
    <w:bookmarkStart w:id="23" w:name="research-objectives"/>
    <w:p>
      <w:pPr>
        <w:pStyle w:val="Heading2"/>
      </w:pPr>
      <w:r>
        <w:t xml:space="preserve">4. Research Objectives</w:t>
      </w:r>
    </w:p>
    <w:p>
      <w:pPr>
        <w:numPr>
          <w:ilvl w:val="0"/>
          <w:numId w:val="1001"/>
        </w:numPr>
        <w:pStyle w:val="Compact"/>
      </w:pPr>
      <w:r>
        <w:t xml:space="preserve">Identify and map critical skill gaps of Electronics Engineer professionals required for HCMC's smart city initiatives.</w:t>
      </w:r>
    </w:p>
    <w:p>
      <w:pPr>
        <w:numPr>
          <w:ilvl w:val="0"/>
          <w:numId w:val="1001"/>
        </w:numPr>
        <w:pStyle w:val="Compact"/>
      </w:pPr>
      <w:r>
        <w:t xml:space="preserve">Develop a curriculum framework for advanced training in climate-adaptive electronics design, validated with HCMC industrial partners.</w:t>
      </w:r>
    </w:p>
    <w:p>
      <w:pPr>
        <w:numPr>
          <w:ilvl w:val="0"/>
          <w:numId w:val="1001"/>
        </w:numPr>
        <w:pStyle w:val="Compact"/>
      </w:pPr>
      <w:r>
        <w:t xml:space="preserve">Prototype a low-cost, humidity-resistant sensor node system for real-time urban air quality monitoring in HCMC neighborhoods.</w:t>
      </w:r>
    </w:p>
    <w:p>
      <w:pPr>
        <w:numPr>
          <w:ilvl w:val="0"/>
          <w:numId w:val="1001"/>
        </w:numPr>
        <w:pStyle w:val="Compact"/>
      </w:pPr>
      <w:r>
        <w:t xml:space="preserve">Evaluate the economic impact of integrating locally trained Electronics Engineer talent on project timelines and costs for HCMC-based firms.</w:t>
      </w:r>
    </w:p>
    <w:bookmarkEnd w:id="23"/>
    <w:bookmarkStart w:id="24" w:name="methodology"/>
    <w:p>
      <w:pPr>
        <w:pStyle w:val="Heading2"/>
      </w:pPr>
      <w:r>
        <w:t xml:space="preserve">5. Methodology</w:t>
      </w:r>
    </w:p>
    <w:p>
      <w:pPr>
        <w:pStyle w:val="FirstParagraph"/>
      </w:pPr>
      <w:r>
        <w:t xml:space="preserve">This mixed-methods research will deploy a 12-month phased approach across Vietnam Ho Chi Minh City:</w:t>
      </w:r>
    </w:p>
    <w:p>
      <w:pPr>
        <w:numPr>
          <w:ilvl w:val="0"/>
          <w:numId w:val="1002"/>
        </w:numPr>
        <w:pStyle w:val="Compact"/>
      </w:pPr>
      <w:r>
        <w:rPr>
          <w:bCs/>
          <w:b/>
        </w:rPr>
        <w:t xml:space="preserve">Phase 1 (Months 1–3):</w:t>
      </w:r>
      <w:r>
        <w:t xml:space="preserve"> </w:t>
      </w:r>
      <w:r>
        <w:t xml:space="preserve">Industry needs assessment via surveys and focus groups with 50+ HCMC companies (e.g., FPT Corporation, Vingroup Smart City, local IoT startups), alongside analysis of job postings for Electronics Engineer roles in the city.</w:t>
      </w:r>
    </w:p>
    <w:p>
      <w:pPr>
        <w:numPr>
          <w:ilvl w:val="0"/>
          <w:numId w:val="1002"/>
        </w:numPr>
        <w:pStyle w:val="Compact"/>
      </w:pPr>
      <w:r>
        <w:rPr>
          <w:bCs/>
          <w:b/>
        </w:rPr>
        <w:t xml:space="preserve">Phase 2 (Months 4–7):</w:t>
      </w:r>
      <w:r>
        <w:t xml:space="preserve"> </w:t>
      </w:r>
      <w:r>
        <w:t xml:space="preserve">Co-design of advanced training modules at HCMUT with industry mentors, incorporating practical labs on corrosion-resistant circuit design and monsoon-impact simulation. Partnering with Saigon Hi-Tech Park to establish a test facility for electronics validation.</w:t>
      </w:r>
    </w:p>
    <w:p>
      <w:pPr>
        <w:numPr>
          <w:ilvl w:val="0"/>
          <w:numId w:val="1002"/>
        </w:numPr>
        <w:pStyle w:val="Compact"/>
      </w:pPr>
      <w:r>
        <w:rPr>
          <w:bCs/>
          <w:b/>
        </w:rPr>
        <w:t xml:space="preserve">Phase 3 (Months 8–10):</w:t>
      </w:r>
      <w:r>
        <w:t xml:space="preserve"> </w:t>
      </w:r>
      <w:r>
        <w:t xml:space="preserve">Development and field-testing of a prototype urban air quality sensor node in District 1 (HCMC's commercial heart), measuring performance under actual tropical conditions.</w:t>
      </w:r>
    </w:p>
    <w:p>
      <w:pPr>
        <w:numPr>
          <w:ilvl w:val="0"/>
          <w:numId w:val="1002"/>
        </w:numPr>
        <w:pStyle w:val="Compact"/>
      </w:pPr>
      <w:r>
        <w:rPr>
          <w:bCs/>
          <w:b/>
        </w:rPr>
        <w:t xml:space="preserve">Phase 4 (Months 11–12):</w:t>
      </w:r>
      <w:r>
        <w:t xml:space="preserve"> </w:t>
      </w:r>
      <w:r>
        <w:t xml:space="preserve">Cost-benefit analysis comparing projects using locally trained Electronics Engineer talent versus imported expertise, with dissemination via workshops across HCMC engineering communities.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Vietnam Ho Chi Minh City:</w:t>
      </w:r>
    </w:p>
    <w:p>
      <w:pPr>
        <w:numPr>
          <w:ilvl w:val="0"/>
          <w:numId w:val="1003"/>
        </w:numPr>
        <w:pStyle w:val="Compact"/>
      </w:pPr>
      <w:r>
        <w:rPr>
          <w:bCs/>
          <w:b/>
        </w:rPr>
        <w:t xml:space="preserve">Enhanced Talent Pipeline:</w:t>
      </w:r>
      <w:r>
        <w:t xml:space="preserve"> </w:t>
      </w:r>
      <w:r>
        <w:t xml:space="preserve">A validated training model adopted by 3+ HCMC universities, directly increasing the pool of job-ready Electronics Engineer graduates by 30% within 2 years.</w:t>
      </w:r>
    </w:p>
    <w:p>
      <w:pPr>
        <w:numPr>
          <w:ilvl w:val="0"/>
          <w:numId w:val="1003"/>
        </w:numPr>
        <w:pStyle w:val="Compact"/>
      </w:pPr>
      <w:r>
        <w:rPr>
          <w:bCs/>
          <w:b/>
        </w:rPr>
        <w:t xml:space="preserve">Clinically Proven Technology:</w:t>
      </w:r>
      <w:r>
        <w:t xml:space="preserve"> </w:t>
      </w:r>
      <w:r>
        <w:t xml:space="preserve">A deployable sensor system demonstrating how locally developed electronics can withstand HCMC's climate—reducing maintenance costs by an estimated 40% compared to imported alternatives.</w:t>
      </w:r>
    </w:p>
    <w:p>
      <w:pPr>
        <w:numPr>
          <w:ilvl w:val="0"/>
          <w:numId w:val="1003"/>
        </w:numPr>
        <w:pStyle w:val="Compact"/>
      </w:pPr>
      <w:r>
        <w:rPr>
          <w:bCs/>
          <w:b/>
        </w:rPr>
        <w:t xml:space="preserve">Policy Impact:</w:t>
      </w:r>
      <w:r>
        <w:t xml:space="preserve"> </w:t>
      </w:r>
      <w:r>
        <w:t xml:space="preserve">Evidence-based recommendations for MOIT to revise national technical education standards, prioritizing climate-resilient design—a model applicable across Vietnam's rapidly growing tech hubs.</w:t>
      </w:r>
    </w:p>
    <w:p>
      <w:pPr>
        <w:pStyle w:val="FirstParagraph"/>
      </w:pPr>
      <w:r>
        <w:t xml:space="preserve">The significance extends beyond HCMC: As the leading engine of Vietnam's electronics export economy, strengthening the Electronics Engineer workforce here directly supports national goals to become a regional hub for sustainable smart infrastructure. Success in this project will position HCMC as a benchmark for urban tech development in Southeast Asia.</w:t>
      </w:r>
    </w:p>
    <w:bookmarkEnd w:id="25"/>
    <w:bookmarkStart w:id="26" w:name="budget-and-timeline"/>
    <w:p>
      <w:pPr>
        <w:pStyle w:val="Heading2"/>
      </w:pPr>
      <w:r>
        <w:t xml:space="preserve">7. Budget and Timeline</w:t>
      </w:r>
    </w:p>
    <w:p>
      <w:pPr>
        <w:pStyle w:val="FirstParagraph"/>
      </w:pPr>
      <w:r>
        <w:t xml:space="preserve">The proposed budget of $185,000 (USD) covers personnel (electronic engineers, industry liaisons), lab equipment for climate testing, sensor prototyping materials, and stakeholder workshops across HCMC. The 12-month timeline aligns with HCMC's fiscal year planning cycles to ensure government and industry buy-in. Key milestones include the first curriculum workshop (Month 4) and field trial completion (Month 10), enabling rapid implementation of findings.</w:t>
      </w:r>
    </w:p>
    <w:bookmarkEnd w:id="26"/>
    <w:bookmarkStart w:id="27" w:name="conclusion"/>
    <w:p>
      <w:pPr>
        <w:pStyle w:val="Heading2"/>
      </w:pPr>
      <w:r>
        <w:t xml:space="preserve">8. Conclusion</w:t>
      </w:r>
    </w:p>
    <w:p>
      <w:pPr>
        <w:pStyle w:val="FirstParagraph"/>
      </w:pPr>
      <w:r>
        <w:t xml:space="preserve">This Research Proposal is not merely an academic exercise but a strategic investment in Vietnam Ho Chi Minh City's technological sovereignty. By centering the Electronics Engineer as the catalyst for innovation, this work addresses HCMC’s most pressing urban challenges with locally relevant solutions. It moves beyond generic skill development to create electronics systems engineered *for* Vietnam’s unique environment—proving that talent cultivated within the city can solve problems specific to its growth. The outcomes will empower local Electronics Engineer professionals as indispensable architects of HCMC's future, driving economic resilience while reducing reliance on foreign technical expertise. This is the critical path forward for Vietnam Ho Chi Minh City to lead Southeast Asia’s sustainable urban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Ho Chi Minh City, Vietnam</dc:title>
  <dc:creator/>
  <dc:language>en</dc:language>
  <cp:keywords/>
  <dcterms:created xsi:type="dcterms:W3CDTF">2026-07-21T09:48:54Z</dcterms:created>
  <dcterms:modified xsi:type="dcterms:W3CDTF">2026-07-21T09:48:54Z</dcterms:modified>
</cp:coreProperties>
</file>

<file path=docProps/custom.xml><?xml version="1.0" encoding="utf-8"?>
<Properties xmlns="http://schemas.openxmlformats.org/officeDocument/2006/custom-properties" xmlns:vt="http://schemas.openxmlformats.org/officeDocument/2006/docPropsVTypes"/>
</file>