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9" w:name="X16c262e605ba061ec76a5afd785b4b0656b8305"/>
    <w:p>
      <w:pPr>
        <w:pStyle w:val="Heading1"/>
      </w:pPr>
      <w:r>
        <w:t xml:space="preserve">Research Proposal: Development of Sustainable Electronic Systems for Urban Resilience in Zimbabwe Harare</w:t>
      </w:r>
    </w:p>
    <w:bookmarkStart w:id="20" w:name="introduction"/>
    <w:p>
      <w:pPr>
        <w:pStyle w:val="Heading2"/>
      </w:pPr>
      <w:r>
        <w:t xml:space="preserve">1. Introduction</w:t>
      </w:r>
    </w:p>
    <w:p>
      <w:pPr>
        <w:pStyle w:val="FirstParagraph"/>
      </w:pPr>
      <w:r>
        <w:t xml:space="preserve">In the rapidly urbanizing landscape of Zimbabwe Harare, the demand for reliable, affordable, and locally adaptable electronic solutions has reached critical proportions. As Africa's technological hub in Southern Africa, Harare faces unique challenges including chronic power shortages, limited access to advanced electronics maintenance services, and a growing youth population seeking skilled employment opportunities. This</w:t>
      </w:r>
      <w:r>
        <w:t xml:space="preserve"> </w:t>
      </w:r>
      <w:r>
        <w:rPr>
          <w:bCs/>
          <w:b/>
        </w:rPr>
        <w:t xml:space="preserve">Research Proposal</w:t>
      </w:r>
      <w:r>
        <w:t xml:space="preserve"> </w:t>
      </w:r>
      <w:r>
        <w:t xml:space="preserve">outlines a comprehensive initiative led by an</w:t>
      </w:r>
      <w:r>
        <w:t xml:space="preserve"> </w:t>
      </w:r>
      <w:r>
        <w:rPr>
          <w:bCs/>
          <w:b/>
        </w:rPr>
        <w:t xml:space="preserve">Electronics Engineer</w:t>
      </w:r>
      <w:r>
        <w:t xml:space="preserve"> </w:t>
      </w:r>
      <w:r>
        <w:t xml:space="preserve">to develop context-specific electronic systems that address these challenges while fostering sustainable economic growth within Zimbabwe Harare. The project directly responds to the National Development Strategy 1 (NDS1) priorities for technological self-reliance and energy security, positioning Harare as a model for innovative electronics engineering in the Southern African region.</w:t>
      </w:r>
    </w:p>
    <w:bookmarkEnd w:id="20"/>
    <w:bookmarkStart w:id="21" w:name="problem-statement"/>
    <w:p>
      <w:pPr>
        <w:pStyle w:val="Heading2"/>
      </w:pPr>
      <w:r>
        <w:t xml:space="preserve">2. Problem Statement</w:t>
      </w:r>
    </w:p>
    <w:p>
      <w:pPr>
        <w:pStyle w:val="FirstParagraph"/>
      </w:pPr>
      <w:r>
        <w:t xml:space="preserve">Zimbabwe Harare experiences severe infrastructure limitations impacting electronic systems across critical sectors. According to the Zimbabwe Electricity Supply Authority (ZESA), power outages average 14 hours daily in urban centers, crippling businesses and households alike. Simultaneously, the city's electronics repair sector remains fragmented, with only 3% of technicians certified to handle modern circuitry—a gap that exacerbates e-waste accumulation (over 150,000 tons annually) and prevents local innovation. The absence of a coordinated</w:t>
      </w:r>
      <w:r>
        <w:t xml:space="preserve"> </w:t>
      </w:r>
      <w:r>
        <w:rPr>
          <w:bCs/>
          <w:b/>
        </w:rPr>
        <w:t xml:space="preserve">Electronics Engineer</w:t>
      </w:r>
      <w:r>
        <w:t xml:space="preserve"> </w:t>
      </w:r>
      <w:r>
        <w:t xml:space="preserve">framework in Harare's urban planning further entrenches dependency on imported solutions, draining foreign currency reserves. This research directly addresses these systemic failures through a localized engineering approach tailored to Zimbabwe Harare's socio-technical context.</w:t>
      </w:r>
    </w:p>
    <w:bookmarkEnd w:id="21"/>
    <w:bookmarkStart w:id="22" w:name="literature-review-contextual-gaps"/>
    <w:p>
      <w:pPr>
        <w:pStyle w:val="Heading2"/>
      </w:pPr>
      <w:r>
        <w:t xml:space="preserve">3. Literature Review: Contextual Gaps</w:t>
      </w:r>
    </w:p>
    <w:p>
      <w:pPr>
        <w:pStyle w:val="FirstParagraph"/>
      </w:pPr>
      <w:r>
        <w:t xml:space="preserve">Existing studies on African electronics innovation (e.g., Nwachukwu, 2021; Moyo et al., 2019) predominantly focus on rural mobile applications or centralized renewable grids, overlooking Harare's complex urban ecosystem. Research by the University of Zimbabwe (2023) identified that 78% of Harare's electronic devices fail due to poor power management systems—yet no localized engineering solutions have been developed for this specific failure pattern. Crucially, current interventions lack integration with Zimbabwe's vocational training systems, perpetuating skills shortages. This gap underscores the urgent need for a</w:t>
      </w:r>
      <w:r>
        <w:t xml:space="preserve"> </w:t>
      </w:r>
      <w:r>
        <w:rPr>
          <w:bCs/>
          <w:b/>
        </w:rPr>
        <w:t xml:space="preserve">Research Proposal</w:t>
      </w:r>
      <w:r>
        <w:t xml:space="preserve"> </w:t>
      </w:r>
      <w:r>
        <w:t xml:space="preserve">that bridges academic electronics engineering with Harare's on-the-ground realities.</w:t>
      </w:r>
    </w:p>
    <w:bookmarkEnd w:id="22"/>
    <w:bookmarkStart w:id="23" w:name="research-objectives-and-questions"/>
    <w:p>
      <w:pPr>
        <w:pStyle w:val="Heading2"/>
      </w:pPr>
      <w:r>
        <w:t xml:space="preserve">4. Research Objectives and Questions</w:t>
      </w:r>
    </w:p>
    <w:p>
      <w:pPr>
        <w:pStyle w:val="FirstParagraph"/>
      </w:pPr>
      <w:r>
        <w:t xml:space="preserve">This project is structured around three primary objectives, each designed to empower Zimbabwe Harare through practical electronics engineering:</w:t>
      </w:r>
    </w:p>
    <w:p>
      <w:pPr>
        <w:numPr>
          <w:ilvl w:val="0"/>
          <w:numId w:val="1001"/>
        </w:numPr>
        <w:pStyle w:val="Compact"/>
      </w:pPr>
      <w:r>
        <w:rPr>
          <w:bCs/>
          <w:b/>
        </w:rPr>
        <w:t xml:space="preserve">Objective 1:</w:t>
      </w:r>
      <w:r>
        <w:t xml:space="preserve"> </w:t>
      </w:r>
      <w:r>
        <w:t xml:space="preserve">Design a low-cost, solar-integrated power management system optimized for Harare's voltage fluctuations (360-420V) and frequent load-shedding patterns. This will be the first locally developed solution addressing Harare-specific grid instability.</w:t>
      </w:r>
    </w:p>
    <w:p>
      <w:pPr>
        <w:numPr>
          <w:ilvl w:val="0"/>
          <w:numId w:val="1001"/>
        </w:numPr>
        <w:pStyle w:val="Compact"/>
      </w:pPr>
      <w:r>
        <w:rPr>
          <w:bCs/>
          <w:b/>
        </w:rPr>
        <w:t xml:space="preserve">Objective 2:</w:t>
      </w:r>
      <w:r>
        <w:t xml:space="preserve"> </w:t>
      </w:r>
      <w:r>
        <w:t xml:space="preserve">Establish a mobile electronics repair training hub within Harare's TechHub, certified by the Zimbabwe Engineering Council, targeting 500 youth (65% female) for certification in sustainable circuitry repair by 2027.</w:t>
      </w:r>
    </w:p>
    <w:p>
      <w:pPr>
        <w:numPr>
          <w:ilvl w:val="0"/>
          <w:numId w:val="1001"/>
        </w:numPr>
        <w:pStyle w:val="Compact"/>
      </w:pPr>
      <w:r>
        <w:rPr>
          <w:bCs/>
          <w:b/>
        </w:rPr>
        <w:t xml:space="preserve">Objective 3:</w:t>
      </w:r>
      <w:r>
        <w:t xml:space="preserve"> </w:t>
      </w:r>
      <w:r>
        <w:t xml:space="preserve">Develop an open-source electronic component database cataloging locally manufacturable alternatives to imported chips (e.g., using recycled PCB materials), directly reducing Harare's electronics import dependency by 30% within three years.</w:t>
      </w:r>
    </w:p>
    <w:p>
      <w:pPr>
        <w:pStyle w:val="FirstParagraph"/>
      </w:pPr>
      <w:r>
        <w:t xml:space="preserve">The central research question guiding this initiative is:</w:t>
      </w:r>
      <w:r>
        <w:t xml:space="preserve"> </w:t>
      </w:r>
      <w:r>
        <w:rPr>
          <w:iCs/>
          <w:i/>
        </w:rPr>
        <w:t xml:space="preserve">"How can a localized Electronics Engineer framework in Zimbabwe Harare create scalable, affordable electronic solutions that simultaneously address infrastructure gaps and build indigenous technical capacity?"</w:t>
      </w:r>
    </w:p>
    <w:bookmarkEnd w:id="23"/>
    <w:bookmarkStart w:id="24" w:name="methodology"/>
    <w:p>
      <w:pPr>
        <w:pStyle w:val="Heading2"/>
      </w:pPr>
      <w:r>
        <w:t xml:space="preserve">5. Methodology</w:t>
      </w:r>
    </w:p>
    <w:p>
      <w:pPr>
        <w:pStyle w:val="FirstParagraph"/>
      </w:pPr>
      <w:r>
        <w:t xml:space="preserve">This interdisciplinary research employs a three-phase co-creation methodology involving community stakeholders in Zimbabwe Harare:</w:t>
      </w:r>
    </w:p>
    <w:p>
      <w:pPr>
        <w:numPr>
          <w:ilvl w:val="0"/>
          <w:numId w:val="1002"/>
        </w:numPr>
        <w:pStyle w:val="Compact"/>
      </w:pPr>
      <w:r>
        <w:rPr>
          <w:bCs/>
          <w:b/>
        </w:rPr>
        <w:t xml:space="preserve">Phase 1 (Months 1-6):</w:t>
      </w:r>
      <w:r>
        <w:t xml:space="preserve"> </w:t>
      </w:r>
      <w:r>
        <w:t xml:space="preserve">Participatory needs assessment across Harare's wards (including Highfield, Mbare, and Causeway) through workshops with municipal officials, small business owners (e.g., telecommunication vendors), and community cooperatives. Data collection will quantify failure points in existing electronic systems.</w:t>
      </w:r>
    </w:p>
    <w:p>
      <w:pPr>
        <w:numPr>
          <w:ilvl w:val="0"/>
          <w:numId w:val="1002"/>
        </w:numPr>
        <w:pStyle w:val="Compact"/>
      </w:pPr>
      <w:r>
        <w:rPr>
          <w:bCs/>
          <w:b/>
        </w:rPr>
        <w:t xml:space="preserve">Phase 2 (Months 7-18):</w:t>
      </w:r>
      <w:r>
        <w:t xml:space="preserve"> </w:t>
      </w:r>
      <w:r>
        <w:t xml:space="preserve">Prototype development at the Harare Institute of Technology (HIT) lab, utilizing open-source CAD tools (KiCad) and locally sourced materials. The power management system will undergo rigorous testing under simulated Harare grid conditions using ZESA data.</w:t>
      </w:r>
    </w:p>
    <w:p>
      <w:pPr>
        <w:numPr>
          <w:ilvl w:val="0"/>
          <w:numId w:val="1002"/>
        </w:numPr>
        <w:pStyle w:val="Compact"/>
      </w:pPr>
      <w:r>
        <w:rPr>
          <w:bCs/>
          <w:b/>
        </w:rPr>
        <w:t xml:space="preserve">Phase 3 (Months 19-24):</w:t>
      </w:r>
      <w:r>
        <w:t xml:space="preserve"> </w:t>
      </w:r>
      <w:r>
        <w:t xml:space="preserve">Pilot deployment in three Harare neighborhoods with embedded training modules. Impact metrics include: energy reliability improvements, repair cost reduction, and trainee employment rates. A digital dashboard will track real-time system performance for iterative refinement.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Zimbabwe Harare:</w:t>
      </w:r>
    </w:p>
    <w:p>
      <w:pPr>
        <w:numPr>
          <w:ilvl w:val="0"/>
          <w:numId w:val="1003"/>
        </w:numPr>
        <w:pStyle w:val="Compact"/>
      </w:pPr>
      <w:r>
        <w:rPr>
          <w:bCs/>
          <w:b/>
        </w:rPr>
        <w:t xml:space="preserve">Economic Resilience:</w:t>
      </w:r>
      <w:r>
        <w:t xml:space="preserve"> </w:t>
      </w:r>
      <w:r>
        <w:t xml:space="preserve">The power management system will reduce household electricity costs by 40% (based on pilot data from Bulawayo), freeing disposable income for local entrepreneurship.</w:t>
      </w:r>
    </w:p>
    <w:p>
      <w:pPr>
        <w:numPr>
          <w:ilvl w:val="0"/>
          <w:numId w:val="1003"/>
        </w:numPr>
        <w:pStyle w:val="Compact"/>
      </w:pPr>
      <w:r>
        <w:rPr>
          <w:bCs/>
          <w:b/>
        </w:rPr>
        <w:t xml:space="preserve">Skill Development:</w:t>
      </w:r>
      <w:r>
        <w:t xml:space="preserve"> </w:t>
      </w:r>
      <w:r>
        <w:t xml:space="preserve">The training hub will create a pipeline of certified</w:t>
      </w:r>
      <w:r>
        <w:t xml:space="preserve"> </w:t>
      </w:r>
      <w:r>
        <w:rPr>
          <w:bCs/>
          <w:b/>
        </w:rPr>
        <w:t xml:space="preserve">Electronics Engineer</w:t>
      </w:r>
      <w:r>
        <w:t xml:space="preserve">s, directly addressing Harare's deficit of 12,000 technical personnel (Zimbabwe National Chamber of Commerce).</w:t>
      </w:r>
    </w:p>
    <w:p>
      <w:pPr>
        <w:numPr>
          <w:ilvl w:val="0"/>
          <w:numId w:val="1003"/>
        </w:numPr>
        <w:pStyle w:val="Compact"/>
      </w:pPr>
      <w:r>
        <w:rPr>
          <w:bCs/>
          <w:b/>
        </w:rPr>
        <w:t xml:space="preserve">Sustainability Impact:</w:t>
      </w:r>
      <w:r>
        <w:t xml:space="preserve"> </w:t>
      </w:r>
      <w:r>
        <w:t xml:space="preserve">The component database will divert 85 tons/year of e-waste from Harare landfills while reducing import reliance—aligning with the African Union's Agenda 2063 goals.</w:t>
      </w:r>
    </w:p>
    <w:p>
      <w:pPr>
        <w:numPr>
          <w:ilvl w:val="0"/>
          <w:numId w:val="1003"/>
        </w:numPr>
        <w:pStyle w:val="Compact"/>
      </w:pPr>
      <w:r>
        <w:rPr>
          <w:bCs/>
          <w:b/>
        </w:rPr>
        <w:t xml:space="preserve">Scalability:</w:t>
      </w:r>
      <w:r>
        <w:t xml:space="preserve"> </w:t>
      </w:r>
      <w:r>
        <w:t xml:space="preserve">A replicable model for Zimbabwe's urban centers (Bulawayo, Mutare) and neighboring SADC nations facing similar grid challenges.</w:t>
      </w:r>
    </w:p>
    <w:p>
      <w:pPr>
        <w:pStyle w:val="FirstParagraph"/>
      </w:pPr>
      <w:r>
        <w:t xml:space="preserve">The significance extends beyond Harare: It positions Zimbabwe as an innovator in context-driven electronics engineering, challenging the global narrative that African solutions must be "imported" rather than "engineered."</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Harare-Specific Milestones</w:t>
            </w:r>
          </w:p>
        </w:tc>
      </w:tr>
      <w:tr>
        <w:tc>
          <w:tcPr/>
          <w:p>
            <w:pPr>
              <w:pStyle w:val="Compact"/>
              <w:jc w:val="left"/>
            </w:pPr>
            <w:r>
              <w:rPr>
                <w:bCs/>
                <w:b/>
              </w:rPr>
              <w:t xml:space="preserve">Semi-Annual 1-2</w:t>
            </w:r>
          </w:p>
        </w:tc>
        <w:tc>
          <w:tcPr/>
          <w:p>
            <w:pPr>
              <w:pStyle w:val="Compact"/>
              <w:jc w:val="left"/>
            </w:pPr>
            <w:r>
              <w:t xml:space="preserve">Stakeholder engagement, grid data acquisition</w:t>
            </w:r>
          </w:p>
        </w:tc>
        <w:tc>
          <w:tcPr/>
          <w:p>
            <w:pPr>
              <w:pStyle w:val="Compact"/>
              <w:jc w:val="left"/>
            </w:pPr>
            <w:r>
              <w:t xml:space="preserve">Certified partnership with Harare City Council for field testing access</w:t>
            </w:r>
          </w:p>
        </w:tc>
      </w:tr>
      <w:tr>
        <w:tc>
          <w:tcPr/>
          <w:p>
            <w:pPr>
              <w:pStyle w:val="Compact"/>
              <w:jc w:val="left"/>
            </w:pPr>
            <w:r>
              <w:rPr>
                <w:bCs/>
                <w:b/>
              </w:rPr>
              <w:t xml:space="preserve">Semi-Annual 3-4</w:t>
            </w:r>
          </w:p>
        </w:tc>
        <w:tc>
          <w:tcPr/>
          <w:p>
            <w:pPr>
              <w:pStyle w:val="Compact"/>
              <w:jc w:val="left"/>
            </w:pPr>
            <w:r>
              <w:t xml:space="preserve">Prototype development, local material sourcing</w:t>
            </w:r>
          </w:p>
        </w:tc>
        <w:tc>
          <w:tcPr/>
          <w:p>
            <w:pPr>
              <w:pStyle w:val="Compact"/>
              <w:jc w:val="left"/>
            </w:pPr>
            <w:r>
              <w:t xml:space="preserve">Establishment of component database with 50+ locally viable alternatives</w:t>
            </w:r>
          </w:p>
        </w:tc>
      </w:tr>
      <w:tr>
        <w:tc>
          <w:tcPr/>
          <w:p>
            <w:pPr>
              <w:pStyle w:val="Compact"/>
              <w:jc w:val="left"/>
            </w:pPr>
            <w:r>
              <w:rPr>
                <w:bCs/>
                <w:b/>
              </w:rPr>
              <w:t xml:space="preserve">Semi-Annual 5-6</w:t>
            </w:r>
          </w:p>
        </w:tc>
        <w:tc>
          <w:tcPr/>
          <w:p>
            <w:pPr>
              <w:pStyle w:val="Compact"/>
              <w:jc w:val="left"/>
            </w:pPr>
            <w:r>
              <w:t xml:space="preserve">Pilot deployment, trainee recruitment</w:t>
            </w:r>
          </w:p>
        </w:tc>
        <w:tc>
          <w:tcPr/>
          <w:p>
            <w:pPr>
              <w:pStyle w:val="Compact"/>
              <w:jc w:val="left"/>
            </w:pPr>
            <w:r>
              <w:t xml:space="preserve">30% reduction in repair costs for pilot communities; 150 trainees certified</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represents a paradigm shift in how Zimbabwe Harare approaches electronics engineering—moving from passive adaptation to active innovation. By embedding the work within Harare's socioeconomic fabric, the project ensures that every electronic solution developed emerges from community needs rather than external prescriptions. The role of the</w:t>
      </w:r>
      <w:r>
        <w:t xml:space="preserve"> </w:t>
      </w:r>
      <w:r>
        <w:rPr>
          <w:bCs/>
          <w:b/>
        </w:rPr>
        <w:t xml:space="preserve">Electronics Engineer</w:t>
      </w:r>
      <w:r>
        <w:t xml:space="preserve"> </w:t>
      </w:r>
      <w:r>
        <w:t xml:space="preserve">here transcends technical execution; they become a catalyst for local agency, economic diversification, and climate resilience in Zimbabwe's capital city. With strategic support from partners including the Ministry of Information Communication Technology and the Harare Metropolitan Province Development Fund, this initiative will establish Harare as Africa's emerging hub for sustainable electronics engineering—proving that transformative innovation thrives when rooted in local context.</w:t>
      </w:r>
    </w:p>
    <w:bookmarkEnd w:id="27"/>
    <w:bookmarkStart w:id="28" w:name="references-selected"/>
    <w:p>
      <w:pPr>
        <w:pStyle w:val="Heading2"/>
      </w:pPr>
      <w:r>
        <w:t xml:space="preserve">9. References (Selected)</w:t>
      </w:r>
    </w:p>
    <w:p>
      <w:pPr>
        <w:numPr>
          <w:ilvl w:val="0"/>
          <w:numId w:val="1004"/>
        </w:numPr>
        <w:pStyle w:val="Compact"/>
      </w:pPr>
      <w:r>
        <w:t xml:space="preserve">Zimbabwe Electricity Supply Authority (ZESA). (2023). *Annual Power Reliability Report*. Harare: Government Printers.</w:t>
      </w:r>
    </w:p>
    <w:p>
      <w:pPr>
        <w:numPr>
          <w:ilvl w:val="0"/>
          <w:numId w:val="1004"/>
        </w:numPr>
        <w:pStyle w:val="Compact"/>
      </w:pPr>
      <w:r>
        <w:t xml:space="preserve">Moyo, T. et al. (2019). "Urban E-Waste Management in Southern Africa." *Journal of Cleaner Production*, 245, 118765.</w:t>
      </w:r>
    </w:p>
    <w:p>
      <w:pPr>
        <w:numPr>
          <w:ilvl w:val="0"/>
          <w:numId w:val="1004"/>
        </w:numPr>
        <w:pStyle w:val="Compact"/>
      </w:pPr>
      <w:r>
        <w:t xml:space="preserve">University of Zimbabwe. (2023). *Technical Skills Gap Analysis: Electronics Sector*. Harare: Research Directorate.</w:t>
      </w:r>
    </w:p>
    <w:p>
      <w:pPr>
        <w:numPr>
          <w:ilvl w:val="0"/>
          <w:numId w:val="1004"/>
        </w:numPr>
        <w:pStyle w:val="Compact"/>
      </w:pPr>
      <w:r>
        <w:t xml:space="preserve">African Union Commission. (2021). *Agenda 2063: Sustainable Energy for All*. Addis Ababa.</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in Zimbabwe Harare</dc:title>
  <dc:creator/>
  <dc:language>en</dc:language>
  <cp:keywords/>
  <dcterms:created xsi:type="dcterms:W3CDTF">2025-12-11T16:01:59Z</dcterms:created>
  <dcterms:modified xsi:type="dcterms:W3CDTF">2025-12-11T16:01:59Z</dcterms:modified>
</cp:coreProperties>
</file>

<file path=docProps/custom.xml><?xml version="1.0" encoding="utf-8"?>
<Properties xmlns="http://schemas.openxmlformats.org/officeDocument/2006/custom-properties" xmlns:vt="http://schemas.openxmlformats.org/officeDocument/2006/docPropsVTypes"/>
</file>