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Córdoba,</w:t>
      </w:r>
      <w:r>
        <w:t xml:space="preserve"> </w:t>
      </w:r>
      <w:r>
        <w:t xml:space="preserve">Argentina</w:t>
      </w:r>
    </w:p>
    <w:bookmarkStart w:id="27" w:name="Xe05203675a55c620ea6a30746c589685e377f9e"/>
    <w:p>
      <w:pPr>
        <w:pStyle w:val="Heading1"/>
      </w:pPr>
      <w:r>
        <w:t xml:space="preserve">Research Proposal: Integrated Environmental Engineering Approaches for Water Resource Management and Urban Sustainability in Córdoba, Argentina</w:t>
      </w:r>
    </w:p>
    <w:bookmarkStart w:id="20" w:name="introduction-and-contextual-significance"/>
    <w:p>
      <w:pPr>
        <w:pStyle w:val="Heading2"/>
      </w:pPr>
      <w:r>
        <w:t xml:space="preserve">1. Introduction and Contextual Significance</w:t>
      </w:r>
    </w:p>
    <w:p>
      <w:pPr>
        <w:pStyle w:val="FirstParagraph"/>
      </w:pPr>
      <w:r>
        <w:t xml:space="preserve">In the heart of Argentina's agricultural and industrial corridor, the province of Córdoba faces escalating environmental challenges that demand immediate, context-specific solutions. With its strategic position as a hub for agribusiness (producing 30% of Argentina’s soybeans), urban expansion, and critical water resources like the San Roque reservoir system and the Suquía River basin, Córdoba is at a pivotal juncture. Current pollution levels in major waterways—exceeding WHO thresholds for phosphorus by 40% (SENASA, 2023)—threaten public health, biodiversity, and economic stability. This research proposal centers on the indispensable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as a catalyst for sustainable development within the unique socio-ecological landscape of</w:t>
      </w:r>
      <w:r>
        <w:t xml:space="preserve"> </w:t>
      </w:r>
      <w:r>
        <w:rPr>
          <w:bCs/>
          <w:b/>
        </w:rPr>
        <w:t xml:space="preserve">Argentina Córdoba</w:t>
      </w:r>
      <w:r>
        <w:t xml:space="preserve">. Unlike generic environmental studies, this project is designed to deploy field-tested engineering interventions grounded in local conditions, community needs, and provincial regulatory frameworks.</w:t>
      </w:r>
    </w:p>
    <w:bookmarkEnd w:id="20"/>
    <w:bookmarkStart w:id="21" w:name="X1633aeb2d8d9fd73d58ca07df5ffa1e101f1d38"/>
    <w:p>
      <w:pPr>
        <w:pStyle w:val="Heading2"/>
      </w:pPr>
      <w:r>
        <w:t xml:space="preserve">2. Problem Statement: Urgent Environmental Challenges in Córdoba</w:t>
      </w:r>
    </w:p>
    <w:p>
      <w:pPr>
        <w:pStyle w:val="FirstParagraph"/>
      </w:pPr>
      <w:r>
        <w:t xml:space="preserve">Córdoba’s environment is strained by converging pressures: (1) agricultural runoff from intensive soy-corn cultivation contaminating the Suquía River network; (2) inadequate wastewater treatment infrastructure in rapidly growing municipalities like Ciudad de Córdoba and Villa María; and (3) industrial emissions from manufacturing clusters. These issues are compounded by climate vulnerability, including prolonged droughts increasing salinity in groundwater.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is uniquely positioned to address these interconnected crises through integrated systems thinking—designing solutions that balance ecological restoration with socio-economic realities. For instance, conventional water treatment plants fail in Córdoba due to high sediment loads and seasonal variability; a tailored approach incorporating constructed wetlands (proven effective in similar Latin American contexts) could reduce costs by 35% while improving water quality for irrigation and domestic use.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assess current pollutant pathways (nitrogen, phosphorus, heavy metals) in the Suquía River basin using spatial analysis and field sampling across 15 key sites in Córdoba province.</w:t>
      </w:r>
    </w:p>
    <w:p>
      <w:pPr>
        <w:numPr>
          <w:ilvl w:val="0"/>
          <w:numId w:val="1001"/>
        </w:numPr>
        <w:pStyle w:val="Compact"/>
      </w:pPr>
      <w:r>
        <w:t xml:space="preserve">To develop and pilot a scalable low-cost wastewater treatment model for small municipalities, integrating biological filtration systems optimized for Córdoba’s climate (e.g., incorporating native aquatic plants like *Eichhornia crassipes*).</w:t>
      </w:r>
    </w:p>
    <w:p>
      <w:pPr>
        <w:numPr>
          <w:ilvl w:val="0"/>
          <w:numId w:val="1001"/>
        </w:numPr>
        <w:pStyle w:val="Compact"/>
      </w:pPr>
      <w:r>
        <w:t xml:space="preserve">To evaluate the socio-economic feasibility of environmental engineering solutions through participatory workshops with farmers, municipal officials, and indigenous communities (e.g., Qom and Wichí groups in rural Córdoba).</w:t>
      </w:r>
    </w:p>
    <w:p>
      <w:pPr>
        <w:numPr>
          <w:ilvl w:val="0"/>
          <w:numId w:val="1001"/>
        </w:numPr>
        <w:pStyle w:val="Compact"/>
      </w:pPr>
      <w:r>
        <w:t xml:space="preserve">To establish a framework for training local</w:t>
      </w:r>
      <w:r>
        <w:t xml:space="preserve"> </w:t>
      </w:r>
      <w:r>
        <w:rPr>
          <w:bCs/>
          <w:b/>
        </w:rPr>
        <w:t xml:space="preserve">Environmental Engineers</w:t>
      </w:r>
      <w:r>
        <w:t xml:space="preserve"> </w:t>
      </w:r>
      <w:r>
        <w:t xml:space="preserve">in Córdoba to maintain and adapt these solutions long-term.</w:t>
      </w:r>
    </w:p>
    <w:bookmarkEnd w:id="22"/>
    <w:bookmarkStart w:id="23" w:name="methodology-locally-grounded-approach"/>
    <w:p>
      <w:pPr>
        <w:pStyle w:val="Heading2"/>
      </w:pPr>
      <w:r>
        <w:t xml:space="preserve">4. Methodology: Locally Grounded Approach</w:t>
      </w:r>
    </w:p>
    <w:p>
      <w:pPr>
        <w:pStyle w:val="FirstParagraph"/>
      </w:pPr>
      <w:r>
        <w:t xml:space="preserve">This project employs a transdisciplinary methodology combining engineering science, hydrological modeling, and community engagement: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Hydrological and pollutant mapping using GIS tools to identify hotspots. Collaboration with the Universidad Nacional de Córdoba’s Hydrology Lab to analyze historical data from INTA-Córdoba (National Institute of Agricultural Technology).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7-15):</w:t>
      </w:r>
      <w:r>
        <w:t xml:space="preserve"> </w:t>
      </w:r>
      <w:r>
        <w:t xml:space="preserve">Implementation of three pilot sites: a constructed wetland at the San Roque reservoir’s inflow, a decentralized treatment plant in Villa María, and a soil remediation system for agricultural zones near Río Cuarto. Each site will be monitored for pollutant reduction, cost efficiency, and community acceptance.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16-24):</w:t>
      </w:r>
      <w:r>
        <w:t xml:space="preserve"> </w:t>
      </w:r>
      <w:r>
        <w:t xml:space="preserve">Co-creation workshops with local stakeholders to refine designs, train municipal technicians in maintenance protocols, and develop a provincial adaptation guide.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will serve as the central coordinator—bridging technical expertise with community needs.</w:t>
      </w:r>
    </w:p>
    <w:p>
      <w:pPr>
        <w:pStyle w:val="FirstParagraph"/>
      </w:pPr>
      <w:r>
        <w:t xml:space="preserve">All methodologies prioritize scalability within Córdoba’s resource constraints. For example, using locally sourced materials (e.g., recycled concrete for filters) ensures solutions are financially viable for rural communities without external subsidies.</w:t>
      </w:r>
    </w:p>
    <w:bookmarkEnd w:id="23"/>
    <w:bookmarkStart w:id="24" w:name="Xab1b6e7cbf75345d080dce51892636b723bba62"/>
    <w:p>
      <w:pPr>
        <w:pStyle w:val="Heading2"/>
      </w:pPr>
      <w:r>
        <w:t xml:space="preserve">5. Expected Outcomes and Impact on Argentina Córdoba</w:t>
      </w:r>
    </w:p>
    <w:p>
      <w:pPr>
        <w:pStyle w:val="FirstParagraph"/>
      </w:pPr>
      <w:r>
        <w:t xml:space="preserve">This research will deliver tangible outcomes directly applicable to the provincial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validated water treatment model</w:t>
      </w:r>
      <w:r>
        <w:t xml:space="preserve"> </w:t>
      </w:r>
      <w:r>
        <w:t xml:space="preserve">reducing nutrient pollution by ≥30% in pilot areas, meeting Argentina’s National Environmental Law 25.675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programs for 100+ local technicians and students</w:t>
      </w:r>
      <w:r>
        <w:t xml:space="preserve"> </w:t>
      </w:r>
      <w:r>
        <w:t xml:space="preserve">through partnerships with the Facultad de Ingeniería of UNC, addressing Córdoba’s shortage of certified</w:t>
      </w:r>
      <w:r>
        <w:t xml:space="preserve"> </w:t>
      </w:r>
      <w:r>
        <w:rPr>
          <w:bCs/>
          <w:b/>
        </w:rPr>
        <w:t xml:space="preserve">Environmental Engineers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policy brief for the Secretaría de Ambiente y Desarrollo Sustentable de Córdoba</w:t>
      </w:r>
      <w:r>
        <w:t xml:space="preserve">, recommending engineering-based regulatory updates for agricultural runoff control.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data repository</w:t>
      </w:r>
      <w:r>
        <w:t xml:space="preserve"> </w:t>
      </w:r>
      <w:r>
        <w:t xml:space="preserve">on pollutant dynamics in Córdoba’s river basins, supporting future research and provincial environmental planning.</w:t>
      </w:r>
    </w:p>
    <w:p>
      <w:pPr>
        <w:pStyle w:val="FirstParagraph"/>
      </w:pPr>
      <w:r>
        <w:t xml:space="preserve">Crucially, the project will generate economic co-benefits: improved water quality will boost agricultural productivity (Córdoba contributes 15% of Argentina’s GDP), reduce healthcare costs linked to waterborne diseases, and position Córdoba as a leader in sustainable agro-industrial practices across Latin America.</w:t>
      </w:r>
    </w:p>
    <w:bookmarkEnd w:id="24"/>
    <w:bookmarkStart w:id="25" w:name="Xe384ef82ce7632f9aaea54dda4b119ca2f71ebb"/>
    <w:p>
      <w:pPr>
        <w:pStyle w:val="Heading2"/>
      </w:pPr>
      <w:r>
        <w:t xml:space="preserve">6. Significance of the Environmental Engineer in Argentina’s Context</w:t>
      </w:r>
    </w:p>
    <w:p>
      <w:pPr>
        <w:pStyle w:val="FirstParagraph"/>
      </w:pPr>
      <w:r>
        <w:t xml:space="preserve">In Argentina, the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is often reactive (e.g., responding to pollution incidents) rather than proactive. This proposal redefines it as a strategic asset for regional resilience. In Córdoba—a province where environmental governance faces fragmentation across municipal, provincial, and national levels—the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will integrate fragmented efforts through technical leadership. For example, by designing a single system that treats wastewater from urban zones while recovering nutrients for farming (closing the loop), the engineer transforms waste into a resource aligned with Córdoba’s "Circular Economy" initiative. This approach directly addresses gaps highlighted in Argentina’s 2022 National Environmental Strategy, which emphasizes context-specific engineering solutions.</w:t>
      </w:r>
    </w:p>
    <w:bookmarkEnd w:id="25"/>
    <w:bookmarkStart w:id="26" w:name="X98ac5fc5493855107c652d5f92980eeae0da69a"/>
    <w:p>
      <w:pPr>
        <w:pStyle w:val="Heading2"/>
      </w:pPr>
      <w:r>
        <w:t xml:space="preserve">7. Conclusion: A Pathway for Sustainable Córdoba</w:t>
      </w:r>
    </w:p>
    <w:p>
      <w:pPr>
        <w:pStyle w:val="FirstParagraph"/>
      </w:pPr>
      <w:r>
        <w:t xml:space="preserve">The environmental crisis in</w:t>
      </w:r>
      <w:r>
        <w:t xml:space="preserve"> </w:t>
      </w:r>
      <w:r>
        <w:rPr>
          <w:bCs/>
          <w:b/>
        </w:rPr>
        <w:t xml:space="preserve">Argentina Córdoba</w:t>
      </w:r>
      <w:r>
        <w:t xml:space="preserve"> </w:t>
      </w:r>
      <w:r>
        <w:t xml:space="preserve">is not merely technical—it is deeply rooted in land-use patterns, policy gaps, and institutional capacity. This research proposal moves beyond diagnosing problems to co-creating actionable solutions led by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. By centering local knowledge, leveraging Córdoba’s academic strengths (e.g., UNC’s engineering faculty), and focusing on scalable interventions, this project offers a blueprint for environmental stewardship that is both scientifically rigorous and socially embedded. The success of these efforts will not only safeguard Córdoba’s water security but also demonstrate how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can be the linchpin of sustainable development in Argentina’s most economically vital regions. Investing in this research is an investment in a resilient, equitable, and thriving Córdoba for generations to come.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Environmental Engineering Solutions for Sustainable Development in Córdoba, Argentina</dc:title>
  <dc:creator/>
  <dc:language>en</dc:language>
  <cp:keywords/>
  <dcterms:created xsi:type="dcterms:W3CDTF">2026-07-20T23:28:10Z</dcterms:created>
  <dcterms:modified xsi:type="dcterms:W3CDTF">2026-07-20T23:28:10Z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