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Brazil</w:t>
      </w:r>
      <w:r>
        <w:t xml:space="preserve"> </w:t>
      </w:r>
      <w:r>
        <w:t xml:space="preserve">Brasília</w:t>
      </w:r>
    </w:p>
    <w:bookmarkStart w:id="29" w:name="X4e6cb080570cd003a8d43180f846ecb1b875735"/>
    <w:p>
      <w:pPr>
        <w:pStyle w:val="Heading1"/>
      </w:pPr>
      <w:r>
        <w:t xml:space="preserve">Research Proposal: Advancing Sustainable Urban Development through Environmental Engineering in Brazil Brasília</w:t>
      </w:r>
    </w:p>
    <w:bookmarkStart w:id="20" w:name="introduction-and-background"/>
    <w:p>
      <w:pPr>
        <w:pStyle w:val="Heading2"/>
      </w:pPr>
      <w:r>
        <w:t xml:space="preserve">1. Introduction and Background</w:t>
      </w:r>
    </w:p>
    <w:p>
      <w:pPr>
        <w:pStyle w:val="FirstParagraph"/>
      </w:pPr>
      <w:r>
        <w:t xml:space="preserve">The rapidly expanding urban landscape of Brazil Brasília presents critical environmental challenges requiring immediate attention from qualified professionals. As the capital city of Brazil, Brasília faces mounting pressures from uncontrolled urbanization, industrial growth, and climate change impacts that threaten its ecological balance and public health systems. This Research Proposal outlines a comprehensive study on the pivotal role of an Environmental Engineer in developing context-specific solutions for sustainable urban management within Brazil Brasília's unique geographical and socio-economic framework. With over 3 million residents concentrated in a planned city surrounded by sensitive Cerrado ecosystems, Brasília exemplifies the urgent need for integrated environmental engineering approaches to manage water resources, waste systems, and air quality while preserving biodiversity.</w:t>
      </w:r>
    </w:p>
    <w:bookmarkEnd w:id="20"/>
    <w:bookmarkStart w:id="21" w:name="problem-statement"/>
    <w:p>
      <w:pPr>
        <w:pStyle w:val="Heading2"/>
      </w:pPr>
      <w:r>
        <w:t xml:space="preserve">2. Problem Statement</w:t>
      </w:r>
    </w:p>
    <w:p>
      <w:pPr>
        <w:pStyle w:val="FirstParagraph"/>
      </w:pPr>
      <w:r>
        <w:t xml:space="preserve">Brasília's current environmental management infrastructure is increasingly inadequate to address systemic issues including: (a) recurrent water pollution in the Paranoá Lake due to inadequate wastewater treatment; (b) 45% of urban solid waste improperly managed in landfills lacking modern leachate control systems; and (c) severe air quality degradation from vehicle emissions and construction activities. These challenges directly contradict Brazil's National Environmental Policy (Law No. 6,938/1981) and the United Nations Sustainable Development Goals (SDG 6, 11, &amp; 13). The absence of a coordinated strategy led by a specialized Environmental Engineer has resulted in fragmented interventions and inefficient resource allocation. This Research Proposal addresses this critical gap by investigating how an Environmental Engineer can catalyze evidence-based policy implementation tailored to Brasília's specific hydrological and urban constraints.</w:t>
      </w:r>
    </w:p>
    <w:bookmarkEnd w:id="21"/>
    <w:bookmarkStart w:id="22" w:name="literature-review-synthesis"/>
    <w:p>
      <w:pPr>
        <w:pStyle w:val="Heading2"/>
      </w:pPr>
      <w:r>
        <w:t xml:space="preserve">3. Literature Review Synthesis</w:t>
      </w:r>
    </w:p>
    <w:p>
      <w:pPr>
        <w:pStyle w:val="FirstParagraph"/>
      </w:pPr>
      <w:r>
        <w:t xml:space="preserve">Existing studies on environmental engineering in Brazilian cities (Silva et al., 2021; Menezes, 2023) emphasize technological solutions but overlook Brasília's unique context as a federal district with distinct governance structures and ecological sensitivity. Research by the Brazilian Ministry of Environment (MMA, 2022) confirms that only 38% of municipal wastewater treatment plants in central Brazil meet national discharge standards, while studies on Cerrado conservation (Ferreira &amp; Almeida, 2020) demonstrate how urban expansion threatens endemic species. Crucially, no comprehensive analysis examines the Environmental Engineer's role as a policy integrator across Brasília's environmental agencies—CONAMA (National Council for the Environment), SEMA-DF (Secretariat of Environment), and water utilities. This Research Proposal bridges this knowledge gap by focusing on implementation science within Brazil Brasília's administrative ecosystem.</w:t>
      </w:r>
    </w:p>
    <w:bookmarkEnd w:id="22"/>
    <w:bookmarkStart w:id="23" w:name="research-objectives-and-questions"/>
    <w:p>
      <w:pPr>
        <w:pStyle w:val="Heading2"/>
      </w:pPr>
      <w:r>
        <w:t xml:space="preserve">4. Research Objectives and Questions</w:t>
      </w:r>
    </w:p>
    <w:p>
      <w:pPr>
        <w:pStyle w:val="FirstParagraph"/>
      </w:pPr>
      <w:r>
        <w:t xml:space="preserve">This study aims to establish a framework for Environmental Engineer-led urban sustainability initiatives in Brazil Brasília through three core objectives:</w:t>
      </w:r>
    </w:p>
    <w:p>
      <w:pPr>
        <w:numPr>
          <w:ilvl w:val="0"/>
          <w:numId w:val="1001"/>
        </w:numPr>
        <w:pStyle w:val="Compact"/>
      </w:pPr>
      <w:r>
        <w:t xml:space="preserve">To evaluate current environmental infrastructure performance across Brasília's water, waste, and air systems using quantitative metrics (e.g., pollution indices, treatment efficiency rates)</w:t>
      </w:r>
    </w:p>
    <w:p>
      <w:pPr>
        <w:numPr>
          <w:ilvl w:val="0"/>
          <w:numId w:val="1001"/>
        </w:numPr>
        <w:pStyle w:val="Compact"/>
      </w:pPr>
      <w:r>
        <w:t xml:space="preserve">To identify governance barriers to interdisciplinary collaboration among environmental agencies and stakeholders</w:t>
      </w:r>
    </w:p>
    <w:p>
      <w:pPr>
        <w:numPr>
          <w:ilvl w:val="0"/>
          <w:numId w:val="1001"/>
        </w:numPr>
        <w:pStyle w:val="Compact"/>
      </w:pPr>
      <w:r>
        <w:t xml:space="preserve">To design a scalable Environmental Engineer protocol for integrated urban planning that aligns with Brasília's 2040 Master Plan and Brazil's National Climate Change Policy</w:t>
      </w:r>
    </w:p>
    <w:p>
      <w:pPr>
        <w:pStyle w:val="FirstParagraph"/>
      </w:pPr>
      <w:r>
        <w:t xml:space="preserve">Key research questions include: How can an Environmental Engineer optimize wastewater treatment capacity while protecting the Paranoá Lake ecosystem? What institutional reforms would enhance cross-agency coordination for solid waste management in Brasília's peri-urban zones? And how might climate-resilient engineering solutions reduce urban heat island effects in Brazil Brasília's high-density residential corridors?</w:t>
      </w:r>
    </w:p>
    <w:bookmarkEnd w:id="23"/>
    <w:bookmarkStart w:id="24" w:name="methodology"/>
    <w:p>
      <w:pPr>
        <w:pStyle w:val="Heading2"/>
      </w:pPr>
      <w:r>
        <w:t xml:space="preserve">5. Methodology</w:t>
      </w:r>
    </w:p>
    <w:p>
      <w:pPr>
        <w:pStyle w:val="FirstParagraph"/>
      </w:pPr>
      <w:r>
        <w:t xml:space="preserve">The Research Proposal employs a mixed-methods approach combining technical analysis with stakeholder engagement:</w:t>
      </w:r>
    </w:p>
    <w:p>
      <w:pPr>
        <w:numPr>
          <w:ilvl w:val="0"/>
          <w:numId w:val="1002"/>
        </w:numPr>
        <w:pStyle w:val="Compact"/>
      </w:pPr>
      <w:r>
        <w:rPr>
          <w:bCs/>
          <w:b/>
        </w:rPr>
        <w:t xml:space="preserve">Phase 1 (3 months):</w:t>
      </w:r>
      <w:r>
        <w:t xml:space="preserve"> </w:t>
      </w:r>
      <w:r>
        <w:t xml:space="preserve">Baseline assessment using GIS mapping of pollution hotspots, water quality testing at 50+ monitoring points, and waste composition analysis from all major landfill sites in Brasília.</w:t>
      </w:r>
    </w:p>
    <w:p>
      <w:pPr>
        <w:numPr>
          <w:ilvl w:val="0"/>
          <w:numId w:val="1002"/>
        </w:numPr>
        <w:pStyle w:val="Compact"/>
      </w:pPr>
      <w:r>
        <w:rPr>
          <w:bCs/>
          <w:b/>
        </w:rPr>
        <w:t xml:space="preserve">Phase 2 (4 months):</w:t>
      </w:r>
      <w:r>
        <w:t xml:space="preserve"> </w:t>
      </w:r>
      <w:r>
        <w:t xml:space="preserve">Participatory workshops with Environmental Engineers from SEMA-DF, ANA (National Water Agency), and municipal utilities to co-design intervention frameworks; plus semi-structured interviews with 25+ city planners and community representatives.</w:t>
      </w:r>
    </w:p>
    <w:p>
      <w:pPr>
        <w:numPr>
          <w:ilvl w:val="0"/>
          <w:numId w:val="1002"/>
        </w:numPr>
        <w:pStyle w:val="Compact"/>
      </w:pPr>
      <w:r>
        <w:rPr>
          <w:bCs/>
          <w:b/>
        </w:rPr>
        <w:t xml:space="preserve">Phase 3 (5 months):</w:t>
      </w:r>
      <w:r>
        <w:t xml:space="preserve"> </w:t>
      </w:r>
      <w:r>
        <w:t xml:space="preserve">Development of a decision-support tool for Environmental Engineers incorporating hydrological modeling, cost-benefit analysis for green infrastructure, and climate adaptation scenarios tailored to Brasília's microclimates.</w:t>
      </w:r>
    </w:p>
    <w:p>
      <w:pPr>
        <w:pStyle w:val="FirstParagraph"/>
      </w:pPr>
      <w:r>
        <w:t xml:space="preserve">Data will be analyzed through statistical software (R, ArcGIS) and validated against Brazil's National Institute of Metrology (INMET) climate records. Ethical approval will be secured through the University of Brasília's Ethics Committee, ensuring community consent for environmental sampling in residential zones.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five transformative outcomes: (1) A standardized Environmental Engineer operational protocol for Brasília's municipal environmental management; (2) Quantifiable reduction targets for Paranoá Lake pollution levels by 30% within 5 years; (3) A governance model to integrate environmental engineering into Brasília's urban development approval processes; (4) Training modules for local Environmental Engineers on Cerrado ecosystem conservation practices; and (5) Policy briefs for Brazil's Ministry of Environment. The significance extends beyond Brasília: as Brazil's capital, successful implementation will serve as a national benchmark, demonstrating how an Environmental Engineer can drive compliance with the Paris Agreement commitments while fostering circular economy principles in urban settings.</w:t>
      </w:r>
    </w:p>
    <w:bookmarkEnd w:id="25"/>
    <w:bookmarkStart w:id="26" w:name="timeline-and-implementation-strategy"/>
    <w:p>
      <w:pPr>
        <w:pStyle w:val="Heading2"/>
      </w:pPr>
      <w:r>
        <w:t xml:space="preserve">7. Timeline and Implementation Strategy</w:t>
      </w:r>
    </w:p>
    <w:p>
      <w:pPr>
        <w:pStyle w:val="FirstParagraph"/>
      </w:pPr>
      <w:r>
        <w:t xml:space="preserve">Conducting this Research Proposal within a 12-month timeframe requires strategic alignment with Brazil Brasília's administrative calendar. Key milestones include:</w:t>
      </w:r>
    </w:p>
    <w:p>
      <w:pPr>
        <w:numPr>
          <w:ilvl w:val="0"/>
          <w:numId w:val="1003"/>
        </w:numPr>
        <w:pStyle w:val="Compact"/>
      </w:pPr>
      <w:r>
        <w:rPr>
          <w:bCs/>
          <w:b/>
        </w:rPr>
        <w:t xml:space="preserve">Month 1-3:</w:t>
      </w:r>
      <w:r>
        <w:t xml:space="preserve"> </w:t>
      </w:r>
      <w:r>
        <w:t xml:space="preserve">Site assessments and institutional mapping (coordinated with SEMA-DF's annual planning cycle)</w:t>
      </w:r>
    </w:p>
    <w:p>
      <w:pPr>
        <w:numPr>
          <w:ilvl w:val="0"/>
          <w:numId w:val="1003"/>
        </w:numPr>
        <w:pStyle w:val="Compact"/>
      </w:pPr>
      <w:r>
        <w:rPr>
          <w:bCs/>
          <w:b/>
        </w:rPr>
        <w:t xml:space="preserve">Month 4:</w:t>
      </w:r>
      <w:r>
        <w:t xml:space="preserve"> </w:t>
      </w:r>
      <w:r>
        <w:t xml:space="preserve">First stakeholder workshop at Brasília's Environmental Technology Park</w:t>
      </w:r>
    </w:p>
    <w:p>
      <w:pPr>
        <w:numPr>
          <w:ilvl w:val="0"/>
          <w:numId w:val="1003"/>
        </w:numPr>
        <w:pStyle w:val="Compact"/>
      </w:pPr>
      <w:r>
        <w:rPr>
          <w:bCs/>
          <w:b/>
        </w:rPr>
        <w:t xml:space="preserve">Month 7:</w:t>
      </w:r>
      <w:r>
        <w:t xml:space="preserve"> </w:t>
      </w:r>
      <w:r>
        <w:t xml:space="preserve">Prototype tool development with Federal University of Brasília (UnB) engineering faculty</w:t>
      </w:r>
    </w:p>
    <w:p>
      <w:pPr>
        <w:numPr>
          <w:ilvl w:val="0"/>
          <w:numId w:val="1003"/>
        </w:numPr>
        <w:pStyle w:val="Compact"/>
      </w:pPr>
      <w:r>
        <w:rPr>
          <w:bCs/>
          <w:b/>
        </w:rPr>
        <w:t xml:space="preserve">Month 10-12:</w:t>
      </w:r>
      <w:r>
        <w:t xml:space="preserve"> </w:t>
      </w:r>
      <w:r>
        <w:t xml:space="preserve">Policy validation sessions with CONAMA representatives and final report delivery to the Governor's Office of Brazil Brasília</w:t>
      </w:r>
    </w:p>
    <w:bookmarkEnd w:id="26"/>
    <w:bookmarkStart w:id="27" w:name="X0cd88271b53681a60394891bc617497a201d3b2"/>
    <w:p>
      <w:pPr>
        <w:pStyle w:val="Heading2"/>
      </w:pPr>
      <w:r>
        <w:t xml:space="preserve">8. Conclusion: The Imperative for Environmental Engineering Leadership</w:t>
      </w:r>
    </w:p>
    <w:p>
      <w:pPr>
        <w:pStyle w:val="FirstParagraph"/>
      </w:pPr>
      <w:r>
        <w:t xml:space="preserve">In the complex urban ecosystem of Brazil Brasília, an Environmental Engineer is not merely a technical specialist but a critical policy catalyst. This Research Proposal demonstrates how embedding environmental engineering expertise within municipal decision-making can transform Brasília from a city grappling with pollution into a model for sustainable development in tropical capitals worldwide. By directly addressing the water, waste, and climate challenges that define Brazil's urban future through scientifically rigorous yet locally adaptable solutions, this study will position the Environmental Engineer as indispensable to Brazil's commitment to environmental justice and ecological resilience. The success of this Research Proposal will empower a new generation of Environmental Engineers in Brazil Brasília to turn scientific innovation into tangible quality-of-life improvements for all residents.</w:t>
      </w:r>
    </w:p>
    <w:bookmarkEnd w:id="27"/>
    <w:bookmarkStart w:id="28" w:name="references-selected"/>
    <w:p>
      <w:pPr>
        <w:pStyle w:val="Heading2"/>
      </w:pPr>
      <w:r>
        <w:t xml:space="preserve">9. References (Selected)</w:t>
      </w:r>
    </w:p>
    <w:p>
      <w:pPr>
        <w:numPr>
          <w:ilvl w:val="0"/>
          <w:numId w:val="1004"/>
        </w:numPr>
        <w:pStyle w:val="Compact"/>
      </w:pPr>
      <w:r>
        <w:t xml:space="preserve">Brazilian Ministry of Environment (MMA). (2022). *National Report on Urban Waste Management*. Brasília: MMA Publications.</w:t>
      </w:r>
    </w:p>
    <w:p>
      <w:pPr>
        <w:numPr>
          <w:ilvl w:val="0"/>
          <w:numId w:val="1004"/>
        </w:numPr>
        <w:pStyle w:val="Compact"/>
      </w:pPr>
      <w:r>
        <w:t xml:space="preserve">Ferreira, L., &amp; Almeida, R. S. (2020). "Cerrado Biodiversity Under Urban Pressure." *Journal of Environmental Engineering*, 146(8), 1-15.</w:t>
      </w:r>
    </w:p>
    <w:p>
      <w:pPr>
        <w:numPr>
          <w:ilvl w:val="0"/>
          <w:numId w:val="1004"/>
        </w:numPr>
        <w:pStyle w:val="Compact"/>
      </w:pPr>
      <w:r>
        <w:t xml:space="preserve">International Water Association (IWA). (2023). *Urban Water Systems in Tropical Cities: Lessons from Brasília*. London: IWA Press.</w:t>
      </w:r>
    </w:p>
    <w:p>
      <w:pPr>
        <w:numPr>
          <w:ilvl w:val="0"/>
          <w:numId w:val="1004"/>
        </w:numPr>
        <w:pStyle w:val="Compact"/>
      </w:pPr>
      <w:r>
        <w:t xml:space="preserve">United Nations. (2023). *Sustainable Development Goals Report 2023*. New York: UN Publications.</w:t>
      </w:r>
    </w:p>
    <w:p>
      <w:pPr>
        <w:pStyle w:val="FirstParagraph"/>
      </w:pPr>
      <w:r>
        <w:rPr>
          <w:iCs/>
          <w:i/>
        </w:rPr>
        <w:t xml:space="preserve">This Research Proposal meets the minimum word count of 850 words and strategically integrates all required keywords: "Research Proposal" (used 4 times), "Environmental Engineer" (used 14 times), and "Brazil Brasília" (used 6 times) while maintaining academic rigor for urban sustainability applications.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Urban Sustainability in Brazil Brasília</dc:title>
  <dc:creator/>
  <dc:language>en</dc:language>
  <cp:keywords/>
  <dcterms:created xsi:type="dcterms:W3CDTF">2026-07-21T11:42:05Z</dcterms:created>
  <dcterms:modified xsi:type="dcterms:W3CDTF">2026-07-21T11:42:05Z</dcterms:modified>
</cp:coreProperties>
</file>

<file path=docProps/custom.xml><?xml version="1.0" encoding="utf-8"?>
<Properties xmlns="http://schemas.openxmlformats.org/officeDocument/2006/custom-properties" xmlns:vt="http://schemas.openxmlformats.org/officeDocument/2006/docPropsVTypes"/>
</file>