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Management</w:t>
      </w:r>
      <w:r>
        <w:t xml:space="preserve"> </w:t>
      </w:r>
      <w:r>
        <w:t xml:space="preserve">Strategies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Rio</w:t>
      </w:r>
      <w:r>
        <w:t xml:space="preserve"> </w:t>
      </w:r>
      <w:r>
        <w:t xml:space="preserve">de</w:t>
      </w:r>
      <w:r>
        <w:t xml:space="preserve"> </w:t>
      </w:r>
      <w:r>
        <w:t xml:space="preserve">Janeiro</w:t>
      </w:r>
    </w:p>
    <w:bookmarkStart w:id="26" w:name="X79ff5fad60c4ebfa7424b0c2e910f1af7abb6f8"/>
    <w:p>
      <w:pPr>
        <w:pStyle w:val="Heading1"/>
      </w:pPr>
      <w:r>
        <w:t xml:space="preserve">Research Proposal: Advancing Environmental Engineering Solutions for Urban Water Security and Ecosystem Restoration in Brazil Rio de Janeiro</w:t>
      </w:r>
    </w:p>
    <w:bookmarkStart w:id="20" w:name="i.-introduction-and-problem-statement"/>
    <w:p>
      <w:pPr>
        <w:pStyle w:val="Heading2"/>
      </w:pPr>
      <w:r>
        <w:t xml:space="preserve">I. Introduction and Problem Statement</w:t>
      </w:r>
    </w:p>
    <w:p>
      <w:pPr>
        <w:pStyle w:val="FirstParagraph"/>
      </w:pPr>
      <w:r>
        <w:t xml:space="preserve">The city of Rio de Janeiro, Brazil, faces an escalating environmental crisis driven by rapid urbanization, climate change impacts, and chronic infrastructure deficits. As a major metropolis with over 7 million residents in its core area and sprawling favelas (informal settlements) often situated on environmentally sensitive slopes and waterways, Rio de Janeiro exemplifies the complex interplay between urban development and ecological vulnerability. Critical challenges include recurrent flooding during the rainy season, severe pollution of Guanabara Bay (designated an "Area of Environmental Interest" by the Brazilian government), inadequate sewage treatment (only 53% of wastewater is treated as of 2023), and the contamination of river systems like the Maracanã River flowing through densely populated neighborhoods. These issues disproportionately affect low-income communities, threatening public health, biodiversity, and Rio's economic vitality. This Research Proposal outlines a vital initiative for an</w:t>
      </w:r>
      <w:r>
        <w:t xml:space="preserve"> </w:t>
      </w:r>
      <w:r>
        <w:rPr>
          <w:bCs/>
          <w:b/>
        </w:rPr>
        <w:t xml:space="preserve">Environmental Engineer</w:t>
      </w:r>
      <w:r>
        <w:t xml:space="preserve"> </w:t>
      </w:r>
      <w:r>
        <w:t xml:space="preserve">to develop and implement context-specific, sustainable water management strategies directly addressing Rio de Janeiro's most urgent environmental challenges.</w:t>
      </w:r>
    </w:p>
    <w:bookmarkEnd w:id="20"/>
    <w:bookmarkStart w:id="21" w:name="ii.-research-objectives"/>
    <w:p>
      <w:pPr>
        <w:pStyle w:val="Heading2"/>
      </w:pPr>
      <w:r>
        <w:t xml:space="preserve">II. Research Objectives</w:t>
      </w:r>
    </w:p>
    <w:p>
      <w:pPr>
        <w:pStyle w:val="FirstParagraph"/>
      </w:pPr>
      <w:r>
        <w:t xml:space="preserve">This project seeks to establish a comprehensive framework for urban environmental engineering in the Rio de Janeiro context, specifically targeting:</w:t>
      </w:r>
    </w:p>
    <w:p>
      <w:pPr>
        <w:numPr>
          <w:ilvl w:val="0"/>
          <w:numId w:val="1001"/>
        </w:numPr>
        <w:pStyle w:val="Compact"/>
      </w:pPr>
      <w:r>
        <w:rPr>
          <w:bCs/>
          <w:b/>
        </w:rPr>
        <w:t xml:space="preserve">Assessing Vulnerability &amp; Pollution Sources:</w:t>
      </w:r>
      <w:r>
        <w:t xml:space="preserve"> </w:t>
      </w:r>
      <w:r>
        <w:t xml:space="preserve">Conducting detailed hydrological and pollution mapping of key water bodies (Guanabara Bay estuary, Jacarepaguá Lagoon system, Maracanã River watershed) with focus on inputs from informal settlements and urban runoff.</w:t>
      </w:r>
    </w:p>
    <w:p>
      <w:pPr>
        <w:numPr>
          <w:ilvl w:val="0"/>
          <w:numId w:val="1001"/>
        </w:numPr>
        <w:pStyle w:val="Compact"/>
      </w:pPr>
      <w:r>
        <w:rPr>
          <w:bCs/>
          <w:b/>
        </w:rPr>
        <w:t xml:space="preserve">Designing Nature-Based Solutions (NBS):</w:t>
      </w:r>
      <w:r>
        <w:t xml:space="preserve"> </w:t>
      </w:r>
      <w:r>
        <w:t xml:space="preserve">Proposing and modeling the feasibility of integrated NBS (e.g., constructed wetlands, permeable pavements, green corridors) tailored for Rio's unique topography, climate, and socio-economic conditions to manage stormwater runoff and treat pollution at source.</w:t>
      </w:r>
    </w:p>
    <w:p>
      <w:pPr>
        <w:numPr>
          <w:ilvl w:val="0"/>
          <w:numId w:val="1001"/>
        </w:numPr>
        <w:pStyle w:val="Compact"/>
      </w:pPr>
      <w:r>
        <w:rPr>
          <w:bCs/>
          <w:b/>
        </w:rPr>
        <w:t xml:space="preserve">Evaluating Socio-Technical Integration:</w:t>
      </w:r>
      <w:r>
        <w:t xml:space="preserve"> </w:t>
      </w:r>
      <w:r>
        <w:t xml:space="preserve">Developing a methodology for co-designing engineering solutions with local communities (favela residents, community associations) to ensure cultural appropriateness, long-term maintenance capacity, and social equity – moving beyond traditional top-down infrastructure models.</w:t>
      </w:r>
    </w:p>
    <w:p>
      <w:pPr>
        <w:numPr>
          <w:ilvl w:val="0"/>
          <w:numId w:val="1001"/>
        </w:numPr>
        <w:pStyle w:val="Compact"/>
      </w:pPr>
      <w:r>
        <w:rPr>
          <w:bCs/>
          <w:b/>
        </w:rPr>
        <w:t xml:space="preserve">Policy &amp; Governance Framework:</w:t>
      </w:r>
      <w:r>
        <w:t xml:space="preserve"> </w:t>
      </w:r>
      <w:r>
        <w:t xml:space="preserve">Creating actionable recommendations for municipal (prefeitura) and state (state government of Rio de Janeiro) environmental agencies to integrate these sustainable engineering practices into master plans like the "Rio +20" and "Plano Diretor de Saneamento Básico."</w:t>
      </w:r>
    </w:p>
    <w:bookmarkEnd w:id="21"/>
    <w:bookmarkStart w:id="22" w:name="X13d39f1aa960313fc0ce046c4d9897dc906d5bb"/>
    <w:p>
      <w:pPr>
        <w:pStyle w:val="Heading2"/>
      </w:pPr>
      <w:r>
        <w:t xml:space="preserve">III. Significance &amp; Relevance to Brazil Rio de Janeiro</w:t>
      </w:r>
    </w:p>
    <w:p>
      <w:pPr>
        <w:pStyle w:val="FirstParagraph"/>
      </w:pPr>
      <w:r>
        <w:t xml:space="preserve">This research is critically important for</w:t>
      </w:r>
      <w:r>
        <w:t xml:space="preserve"> </w:t>
      </w:r>
      <w:r>
        <w:rPr>
          <w:bCs/>
          <w:b/>
        </w:rPr>
        <w:t xml:space="preserve">Brazil Rio de Janeiro</w:t>
      </w:r>
      <w:r>
        <w:t xml:space="preserve"> </w:t>
      </w:r>
      <w:r>
        <w:t xml:space="preserve">for several reasons. First, it directly tackles the "Sustainable Cities and Communities" (SDG 11) and "Clean Water and Sanitation" (SDG 6) goals within Brazil's national development agenda. The severe pollution of Guanabara Bay, which hosted Olympic sailing events in 2016 but remains heavily contaminated, is a major environmental scandal with profound implications for tourism, fisheries, and public health – all key economic pillars of Rio de Janeiro. Second, the project addresses systemic inequity; marginalized communities in favelas bear the brunt of poor sanitation infrastructure and flood risks. An</w:t>
      </w:r>
      <w:r>
        <w:t xml:space="preserve"> </w:t>
      </w:r>
      <w:r>
        <w:rPr>
          <w:bCs/>
          <w:b/>
        </w:rPr>
        <w:t xml:space="preserve">Environmental Engineer</w:t>
      </w:r>
      <w:r>
        <w:t xml:space="preserve"> </w:t>
      </w:r>
      <w:r>
        <w:t xml:space="preserve">working within this project must prioritize solutions that are not only technically sound but also socially just, recognizing that environmental justice is inseparable from engineering practice in Rio. Third, it provides a replicable model for other vulnerable coastal megacities in Brazil and globally facing similar pressures, leveraging the unique knowledge of local conditions only an</w:t>
      </w:r>
      <w:r>
        <w:t xml:space="preserve"> </w:t>
      </w:r>
      <w:r>
        <w:rPr>
          <w:bCs/>
          <w:b/>
        </w:rPr>
        <w:t xml:space="preserve">Environmental Engineer</w:t>
      </w:r>
      <w:r>
        <w:t xml:space="preserve"> </w:t>
      </w:r>
      <w:r>
        <w:t xml:space="preserve">embedded within the Rio de Janeiro context can provide.</w:t>
      </w:r>
    </w:p>
    <w:bookmarkEnd w:id="22"/>
    <w:bookmarkStart w:id="23" w:name="iv.-methodology"/>
    <w:p>
      <w:pPr>
        <w:pStyle w:val="Heading2"/>
      </w:pPr>
      <w:r>
        <w:t xml:space="preserve">IV. Methodology</w:t>
      </w:r>
    </w:p>
    <w:p>
      <w:pPr>
        <w:pStyle w:val="FirstParagraph"/>
      </w:pPr>
      <w:r>
        <w:t xml:space="preserve">The research will employ a mixed-methods approach over a 24-month period:</w:t>
      </w:r>
    </w:p>
    <w:p>
      <w:pPr>
        <w:numPr>
          <w:ilvl w:val="0"/>
          <w:numId w:val="1002"/>
        </w:numPr>
        <w:pStyle w:val="Compact"/>
      </w:pPr>
      <w:r>
        <w:rPr>
          <w:bCs/>
          <w:b/>
        </w:rPr>
        <w:t xml:space="preserve">Phase 1 (Months 1-6): Baseline Assessment &amp; Community Engagement</w:t>
      </w:r>
      <w:r>
        <w:t xml:space="preserve"> </w:t>
      </w:r>
      <w:r>
        <w:t xml:space="preserve">- Utilize GIS, remote sensing (Landsat, Sentinel data), and field sampling (water quality: BOD, coliforms, nutrients; sediment analysis) across 5 strategic sites in Rio. Conduct participatory workshops with community leaders in selected favelas (e.g., Rocinha, Santa Marta) to identify local priorities and constraints.</w:t>
      </w:r>
    </w:p>
    <w:p>
      <w:pPr>
        <w:numPr>
          <w:ilvl w:val="0"/>
          <w:numId w:val="1002"/>
        </w:numPr>
        <w:pStyle w:val="Compact"/>
      </w:pPr>
      <w:r>
        <w:rPr>
          <w:bCs/>
          <w:b/>
        </w:rPr>
        <w:t xml:space="preserve">Phase 2 (Months 7-15): Solution Design &amp; Modeling</w:t>
      </w:r>
      <w:r>
        <w:t xml:space="preserve"> </w:t>
      </w:r>
      <w:r>
        <w:t xml:space="preserve">- Develop detailed engineering designs for NBS at pilot sites using hydraulic modeling software (HEC-RAS, SWMM). Model environmental benefits (pollution reduction %, flood mitigation capacity) and socio-economic costs/benefits. Partner with the Federal University of Rio de Janeiro (UFRJ) Water Resources Department for technical validation.</w:t>
      </w:r>
    </w:p>
    <w:p>
      <w:pPr>
        <w:numPr>
          <w:ilvl w:val="0"/>
          <w:numId w:val="1002"/>
        </w:numPr>
        <w:pStyle w:val="Compact"/>
      </w:pPr>
      <w:r>
        <w:rPr>
          <w:bCs/>
          <w:b/>
        </w:rPr>
        <w:t xml:space="preserve">Phase 3 (Months 16-20): Pilot Implementation &amp; Monitoring</w:t>
      </w:r>
      <w:r>
        <w:t xml:space="preserve"> </w:t>
      </w:r>
      <w:r>
        <w:t xml:space="preserve">- Collaborate with local NGOs (e.g., Instituto Socioambiental, Agência do Meio Ambiente da Prefeitura) to implement small-scale NBS pilots in community-approved locations. Establish rigorous monitoring protocols for water quality, sediment flow, and community feedback.</w:t>
      </w:r>
    </w:p>
    <w:p>
      <w:pPr>
        <w:numPr>
          <w:ilvl w:val="0"/>
          <w:numId w:val="1002"/>
        </w:numPr>
        <w:pStyle w:val="Compact"/>
      </w:pPr>
      <w:r>
        <w:rPr>
          <w:bCs/>
          <w:b/>
        </w:rPr>
        <w:t xml:space="preserve">Phase 4 (Months 21-24): Policy Integration &amp; Dissemination</w:t>
      </w:r>
      <w:r>
        <w:t xml:space="preserve"> </w:t>
      </w:r>
      <w:r>
        <w:t xml:space="preserve">- Synthesize findings into a practical guide for city planners and engineers. Present recommendations to key stakeholders: Rio de Janeiro's Secretariat of Environment (SEMA), Companhia Estadual de Águas e Esgotos (CEDAE), and the municipal council.</w:t>
      </w:r>
    </w:p>
    <w:bookmarkEnd w:id="23"/>
    <w:bookmarkStart w:id="24" w:name="v.-expected-outcomes-impact"/>
    <w:p>
      <w:pPr>
        <w:pStyle w:val="Heading2"/>
      </w:pPr>
      <w:r>
        <w:t xml:space="preserve">V. Expected Outcomes &amp; Impact</w:t>
      </w:r>
    </w:p>
    <w:p>
      <w:pPr>
        <w:pStyle w:val="FirstParagraph"/>
      </w:pPr>
      <w:r>
        <w:t xml:space="preserve">This research will deliver tangible outcomes for Rio de Janeiro, Brazil:</w:t>
      </w:r>
    </w:p>
    <w:p>
      <w:pPr>
        <w:numPr>
          <w:ilvl w:val="0"/>
          <w:numId w:val="1003"/>
        </w:numPr>
        <w:pStyle w:val="Compact"/>
      </w:pPr>
      <w:r>
        <w:t xml:space="preserve">A validated set of site-specific NBS engineering designs suitable for Rio's complex urban-rural interface.</w:t>
      </w:r>
    </w:p>
    <w:p>
      <w:pPr>
        <w:numPr>
          <w:ilvl w:val="0"/>
          <w:numId w:val="1003"/>
        </w:numPr>
        <w:pStyle w:val="Compact"/>
      </w:pPr>
      <w:r>
        <w:t xml:space="preserve">A community co-design protocol ensuring local ownership and sustainability of environmental infrastructure.</w:t>
      </w:r>
    </w:p>
    <w:p>
      <w:pPr>
        <w:numPr>
          <w:ilvl w:val="0"/>
          <w:numId w:val="1003"/>
        </w:numPr>
        <w:pStyle w:val="Compact"/>
      </w:pPr>
      <w:r>
        <w:t xml:space="preserve">Quantifiable data demonstrating the environmental (reduced pollution loads, flood resilience) and economic (reduced public health costs, increased tourism potential) benefits of integrating NBS into Rio's water management strategy.</w:t>
      </w:r>
    </w:p>
    <w:p>
      <w:pPr>
        <w:numPr>
          <w:ilvl w:val="0"/>
          <w:numId w:val="1003"/>
        </w:numPr>
        <w:pStyle w:val="Compact"/>
      </w:pPr>
      <w:r>
        <w:t xml:space="preserve">Formal policy recommendations directly influencing the implementation of Brazil's National Water Resources Policy (Lei 9.433/1997) at the municipal level in Rio de Janeiro.</w:t>
      </w:r>
    </w:p>
    <w:p>
      <w:pPr>
        <w:numPr>
          <w:ilvl w:val="0"/>
          <w:numId w:val="1003"/>
        </w:numPr>
        <w:pStyle w:val="Compact"/>
      </w:pPr>
      <w:r>
        <w:t xml:space="preserve">Enhanced capacity of local</w:t>
      </w:r>
      <w:r>
        <w:t xml:space="preserve"> </w:t>
      </w:r>
      <w:r>
        <w:rPr>
          <w:bCs/>
          <w:b/>
        </w:rPr>
        <w:t xml:space="preserve">Environmental Engineers</w:t>
      </w:r>
      <w:r>
        <w:t xml:space="preserve"> </w:t>
      </w:r>
      <w:r>
        <w:t xml:space="preserve">through training components embedded in the project, fostering a new generation equipped for resilient urban engineering challenges specific to Brazil.</w:t>
      </w:r>
    </w:p>
    <w:bookmarkEnd w:id="24"/>
    <w:bookmarkStart w:id="25" w:name="vi.-conclusion"/>
    <w:p>
      <w:pPr>
        <w:pStyle w:val="Heading2"/>
      </w:pPr>
      <w:r>
        <w:t xml:space="preserve">VI. Conclusion</w:t>
      </w:r>
    </w:p>
    <w:p>
      <w:pPr>
        <w:pStyle w:val="FirstParagraph"/>
      </w:pPr>
      <w:r>
        <w:t xml:space="preserve">Rio de Janeiro stands at a pivotal moment where the urgent need for sustainable urban development collides with significant environmental degradation and social inequity. This Research Proposal presents a timely, actionable initiative for an</w:t>
      </w:r>
      <w:r>
        <w:t xml:space="preserve"> </w:t>
      </w:r>
      <w:r>
        <w:rPr>
          <w:bCs/>
          <w:b/>
        </w:rPr>
        <w:t xml:space="preserve">Environmental Engineer</w:t>
      </w:r>
      <w:r>
        <w:t xml:space="preserve"> </w:t>
      </w:r>
      <w:r>
        <w:t xml:space="preserve">to lead transformative work directly addressing these intertwined crises within the heart of</w:t>
      </w:r>
      <w:r>
        <w:t xml:space="preserve"> </w:t>
      </w:r>
      <w:r>
        <w:rPr>
          <w:bCs/>
          <w:b/>
        </w:rPr>
        <w:t xml:space="preserve">Brazil Rio de Janeiro</w:t>
      </w:r>
      <w:r>
        <w:t xml:space="preserve">. By moving beyond conventional engineering approaches and centering community co-creation, this project will generate solutions that are not only technically robust but also deeply rooted in the reality of Rio's diverse populations and fragile ecosystems. The success of this research has the potential to significantly improve water quality, enhance urban resilience against climate impacts, protect biodiversity in iconic natural assets like Guanabara Bay, and contribute substantially to achieving environmental justice for all residents of Rio de Janeiro. It is a critical step towards building a healthier, more sustainable future for the city and its people – a future where the role of the</w:t>
      </w:r>
      <w:r>
        <w:t xml:space="preserve"> </w:t>
      </w:r>
      <w:r>
        <w:rPr>
          <w:bCs/>
          <w:b/>
        </w:rPr>
        <w:t xml:space="preserve">Environmental Engineer</w:t>
      </w:r>
      <w:r>
        <w:t xml:space="preserve"> </w:t>
      </w:r>
      <w:r>
        <w:t xml:space="preserve">is paramount as both technical problem-solver and community partner.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Management Strategies for Urban Resilience in Rio de Janeiro</dc:title>
  <dc:creator/>
  <dc:language>en</dc:language>
  <cp:keywords/>
  <dcterms:created xsi:type="dcterms:W3CDTF">2026-07-23T00:35:34Z</dcterms:created>
  <dcterms:modified xsi:type="dcterms:W3CDTF">2026-07-23T00:35:34Z</dcterms:modified>
</cp:coreProperties>
</file>

<file path=docProps/custom.xml><?xml version="1.0" encoding="utf-8"?>
<Properties xmlns="http://schemas.openxmlformats.org/officeDocument/2006/custom-properties" xmlns:vt="http://schemas.openxmlformats.org/officeDocument/2006/docPropsVTypes"/>
</file>