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6" w:name="X2bbcc2cee2fbb15ffcded6516468715f98d99db"/>
    <w:p>
      <w:pPr>
        <w:pStyle w:val="Heading1"/>
      </w:pPr>
      <w:r>
        <w:t xml:space="preserve">Research Proposal: Innovating for Resilience - Integrating Advanced Environmental Engineering Solutions in Japan Osaka</w:t>
      </w:r>
    </w:p>
    <w:bookmarkStart w:id="20" w:name="introduction-and-context"/>
    <w:p>
      <w:pPr>
        <w:pStyle w:val="Heading2"/>
      </w:pPr>
      <w:r>
        <w:t xml:space="preserve">1. Introduction and Context</w:t>
      </w:r>
    </w:p>
    <w:p>
      <w:pPr>
        <w:pStyle w:val="FirstParagraph"/>
      </w:pPr>
      <w:r>
        <w:t xml:space="preserve">The rapid urbanization of Japan Osaka, one of the world's most densely populated metropolitan regions, presents profound environmental challenges demanding immediate attention from a qualified Environmental Engineer. As the third-largest city in Japan and a critical economic hub on Honshu Island, Osaka faces escalating pressures from climate change impacts including intensified typhoons, urban heat island effects, aging infrastructure, and complex water management needs within its river basins (notably the Yodo River system). This Research Proposal outlines a vital investigation into sustainable environmental engineering strategies specifically tailored for Osaka's unique geographical and socio-economic context. The primary aim is to develop actionable, innovative solutions that enhance the city's resilience while aligning with Japan's national sustainability goals, such as "Society 5.0" and the Green Growth Strategy, placing the role of the Environmental Engineer at the forefront of this critical mission.</w:t>
      </w:r>
    </w:p>
    <w:bookmarkEnd w:id="20"/>
    <w:bookmarkStart w:id="21" w:name="problem-statement"/>
    <w:p>
      <w:pPr>
        <w:pStyle w:val="Heading2"/>
      </w:pPr>
      <w:r>
        <w:t xml:space="preserve">2. Problem Statement</w:t>
      </w:r>
    </w:p>
    <w:p>
      <w:pPr>
        <w:pStyle w:val="FirstParagraph"/>
      </w:pPr>
      <w:r>
        <w:t xml:space="preserve">Osaka's vulnerability to extreme weather events is starkly evident in recent disasters, such as the devastating 2018 floods that overwhelmed drainage systems and caused significant economic losses. Concurrently, the city grapples with chronic issues like groundwater depletion due to historical over-extraction, persistent air quality concerns near industrial zones (e.g., Suita City), and the need for integrated waste management solutions within its compact urban fabric. Current environmental engineering practices in Japan Osaka often rely on legacy systems not designed for current climate realities. There is a critical gap in localized, data-driven research that synthesizes cutting-edge environmental engineering methodologies with Osaka's specific hydrological patterns, urban morphology, and community needs. This gap hinders the effectiveness of proactive environmental management strategies essential for safeguarding public health and infrastructure.</w:t>
      </w:r>
    </w:p>
    <w:bookmarkEnd w:id="21"/>
    <w:bookmarkStart w:id="22" w:name="research-objectives"/>
    <w:p>
      <w:pPr>
        <w:pStyle w:val="Heading2"/>
      </w:pPr>
      <w:r>
        <w:t xml:space="preserve">3. Research Objectives</w:t>
      </w:r>
    </w:p>
    <w:p>
      <w:pPr>
        <w:pStyle w:val="FirstParagraph"/>
      </w:pPr>
      <w:r>
        <w:t xml:space="preserve">This project seeks to address these challenges through the following core objectives, directly contributing to the advancement of Environmental Engineering practice in Japan Osaka:</w:t>
      </w:r>
    </w:p>
    <w:p>
      <w:pPr>
        <w:numPr>
          <w:ilvl w:val="0"/>
          <w:numId w:val="1001"/>
        </w:numPr>
        <w:pStyle w:val="Compact"/>
      </w:pPr>
      <w:r>
        <w:rPr>
          <w:bCs/>
          <w:b/>
        </w:rPr>
        <w:t xml:space="preserve">Assess Climate Vulnerability:</w:t>
      </w:r>
      <w:r>
        <w:t xml:space="preserve"> </w:t>
      </w:r>
      <w:r>
        <w:t xml:space="preserve">Conduct a comprehensive spatial and temporal analysis of Osaka's environmental vulnerabilities (flood risk, heat stress, air quality hotspots) using high-resolution satellite data, IoT sensor networks deployed across key districts (e.g., Namba, Umeda), and historical disaster records. This will identify priority zones requiring immediate intervention.</w:t>
      </w:r>
    </w:p>
    <w:p>
      <w:pPr>
        <w:numPr>
          <w:ilvl w:val="0"/>
          <w:numId w:val="1001"/>
        </w:numPr>
        <w:pStyle w:val="Compact"/>
      </w:pPr>
      <w:r>
        <w:rPr>
          <w:bCs/>
          <w:b/>
        </w:rPr>
        <w:t xml:space="preserve">Develop Adaptive Infrastructure Models:</w:t>
      </w:r>
      <w:r>
        <w:t xml:space="preserve"> </w:t>
      </w:r>
      <w:r>
        <w:t xml:space="preserve">Design and simulate novel urban environmental engineering solutions tailored for Osaka's context, such as AI-optimized green infrastructure (bioswales, permeable pavements integrated with smart sensors), decentralized wastewater treatment systems for high-density areas, and climate-resilient drainage networks incorporating nature-based solutions.</w:t>
      </w:r>
    </w:p>
    <w:p>
      <w:pPr>
        <w:numPr>
          <w:ilvl w:val="0"/>
          <w:numId w:val="1001"/>
        </w:numPr>
        <w:pStyle w:val="Compact"/>
      </w:pPr>
      <w:r>
        <w:rPr>
          <w:bCs/>
          <w:b/>
        </w:rPr>
        <w:t xml:space="preserve">Evaluate Socio-Economic Integration:</w:t>
      </w:r>
      <w:r>
        <w:t xml:space="preserve"> </w:t>
      </w:r>
      <w:r>
        <w:t xml:space="preserve">Assess the feasibility and community acceptance of proposed Environmental Engineer interventions through stakeholder workshops with Osaka City Council, local NPOs (e.g., Osaka Environmental Network), and residents. This ensures solutions are not only technically sound but also socially equitable and economically viable within Japan's regulatory framework.</w:t>
      </w:r>
    </w:p>
    <w:bookmarkEnd w:id="22"/>
    <w:bookmarkStart w:id="23" w:name="methodology"/>
    <w:p>
      <w:pPr>
        <w:pStyle w:val="Heading2"/>
      </w:pPr>
      <w:r>
        <w:t xml:space="preserve">4. Methodology</w:t>
      </w:r>
    </w:p>
    <w:p>
      <w:pPr>
        <w:pStyle w:val="FirstParagraph"/>
      </w:pPr>
      <w:r>
        <w:t xml:space="preserve">The proposed research employs a multidisciplinary, action-oriented methodology combining advanced environmental engineering techniques with Japanese local knowledge:</w:t>
      </w:r>
    </w:p>
    <w:p>
      <w:pPr>
        <w:numPr>
          <w:ilvl w:val="0"/>
          <w:numId w:val="1002"/>
        </w:numPr>
        <w:pStyle w:val="Compact"/>
      </w:pPr>
      <w:r>
        <w:rPr>
          <w:bCs/>
          <w:b/>
        </w:rPr>
        <w:t xml:space="preserve">Data Acquisition &amp; Analysis:</w:t>
      </w:r>
      <w:r>
        <w:t xml:space="preserve"> </w:t>
      </w:r>
      <w:r>
        <w:t xml:space="preserve">Collaborate with Osaka City's Urban Planning Bureau and the National Institute for Environmental Studies (NIES) to access municipal environmental datasets. Utilize drone-based LiDAR for topographical mapping of vulnerable catchments like the Kizugawa River basin, coupled with ground-truthing fieldwork across diverse urban landscapes in Japan Osaka.</w:t>
      </w:r>
    </w:p>
    <w:p>
      <w:pPr>
        <w:numPr>
          <w:ilvl w:val="0"/>
          <w:numId w:val="1002"/>
        </w:numPr>
        <w:pStyle w:val="Compact"/>
      </w:pPr>
      <w:r>
        <w:rPr>
          <w:bCs/>
          <w:b/>
        </w:rPr>
        <w:t xml:space="preserve">Modeling &amp; Simulation:</w:t>
      </w:r>
      <w:r>
        <w:t xml:space="preserve"> </w:t>
      </w:r>
      <w:r>
        <w:t xml:space="preserve">Employ advanced computational fluid dynamics (CFD) and hydrological models (e.g., SWMM - Storm Water Management Model) configured specifically for Osaka's rainfall patterns and soil types. Integrate machine learning algorithms to predict flood scenarios under various climate projections, enabling the Environmental Engineer to design preemptive measures.</w:t>
      </w:r>
    </w:p>
    <w:p>
      <w:pPr>
        <w:numPr>
          <w:ilvl w:val="0"/>
          <w:numId w:val="1002"/>
        </w:numPr>
        <w:pStyle w:val="Compact"/>
      </w:pPr>
      <w:r>
        <w:rPr>
          <w:bCs/>
          <w:b/>
        </w:rPr>
        <w:t xml:space="preserve">Field Pilots &amp; Stakeholder Engagement:</w:t>
      </w:r>
      <w:r>
        <w:t xml:space="preserve"> </w:t>
      </w:r>
      <w:r>
        <w:t xml:space="preserve">Implement small-scale pilot projects in partnership with Osaka Prefecture (e.g., installing smart green infrastructure at a public school in Toyonaka) and conduct participatory workshops. The role of the Environmental Engineer will be pivotal in translating technical data into community-friendly plans, ensuring local buy-in.</w:t>
      </w:r>
    </w:p>
    <w:bookmarkEnd w:id="23"/>
    <w:bookmarkStart w:id="24" w:name="X8f6010139d41491cda94b10bb7a3c97ac81db14"/>
    <w:p>
      <w:pPr>
        <w:pStyle w:val="Heading2"/>
      </w:pPr>
      <w:r>
        <w:t xml:space="preserve">5. Expected Outcomes and Significance for Japan Osaka</w:t>
      </w:r>
    </w:p>
    <w:p>
      <w:pPr>
        <w:pStyle w:val="FirstParagraph"/>
      </w:pPr>
      <w:r>
        <w:t xml:space="preserve">This Research Proposal is designed to deliver concrete, high-impact outcomes directly relevant to the future of Environmental Engineering in Japan Osaka:</w:t>
      </w:r>
    </w:p>
    <w:p>
      <w:pPr>
        <w:numPr>
          <w:ilvl w:val="0"/>
          <w:numId w:val="1003"/>
        </w:numPr>
        <w:pStyle w:val="Compact"/>
      </w:pPr>
      <w:r>
        <w:rPr>
          <w:bCs/>
          <w:b/>
        </w:rPr>
        <w:t xml:space="preserve">Localized Engineering Solutions:</w:t>
      </w:r>
      <w:r>
        <w:t xml:space="preserve"> </w:t>
      </w:r>
      <w:r>
        <w:t xml:space="preserve">A validated toolkit of site-specific environmental engineering strategies for flood mitigation, heat reduction, and resource recovery, adaptable across Osaka's diverse urban zones.</w:t>
      </w:r>
    </w:p>
    <w:p>
      <w:pPr>
        <w:numPr>
          <w:ilvl w:val="0"/>
          <w:numId w:val="1003"/>
        </w:numPr>
        <w:pStyle w:val="Compact"/>
      </w:pPr>
      <w:r>
        <w:rPr>
          <w:bCs/>
          <w:b/>
        </w:rPr>
        <w:t xml:space="preserve">Policy Influence:</w:t>
      </w:r>
      <w:r>
        <w:t xml:space="preserve"> </w:t>
      </w:r>
      <w:r>
        <w:t xml:space="preserve">Evidence-based recommendations for Osaka City's 2050 Carbon Neutrality Plan and the revised Urban Regeneration Strategy (2025), directly informing municipal environmental planning by Japanese authorities.</w:t>
      </w:r>
    </w:p>
    <w:p>
      <w:pPr>
        <w:numPr>
          <w:ilvl w:val="0"/>
          <w:numId w:val="1003"/>
        </w:numPr>
        <w:pStyle w:val="Compact"/>
      </w:pPr>
      <w:r>
        <w:rPr>
          <w:bCs/>
          <w:b/>
        </w:rPr>
        <w:t xml:space="preserve">Capacity Building:</w:t>
      </w:r>
      <w:r>
        <w:t xml:space="preserve"> </w:t>
      </w:r>
      <w:r>
        <w:t xml:space="preserve">Training modules for local Environmental Engineers in Osaka, focusing on data-driven design and community engagement methodologies aligned with Japan's latest sustainability standards (e.g., JIS Q 31001:2023 for sustainable engineering).</w:t>
      </w:r>
    </w:p>
    <w:p>
      <w:pPr>
        <w:numPr>
          <w:ilvl w:val="0"/>
          <w:numId w:val="1003"/>
        </w:numPr>
        <w:pStyle w:val="Compact"/>
      </w:pPr>
      <w:r>
        <w:rPr>
          <w:bCs/>
          <w:b/>
        </w:rPr>
        <w:t xml:space="preserve">National Contribution:</w:t>
      </w:r>
      <w:r>
        <w:t xml:space="preserve"> </w:t>
      </w:r>
      <w:r>
        <w:t xml:space="preserve">Findings will contribute to broader Japanese national efforts under the "Green Growth Strategy" by providing a replicable model for other major cities facing similar climate pressures, demonstrating how Japan Osaka leads in applied environmental engineering.</w:t>
      </w:r>
    </w:p>
    <w:bookmarkEnd w:id="24"/>
    <w:bookmarkStart w:id="25" w:name="conclusion"/>
    <w:p>
      <w:pPr>
        <w:pStyle w:val="Heading2"/>
      </w:pPr>
      <w:r>
        <w:t xml:space="preserve">6. Conclusion</w:t>
      </w:r>
    </w:p>
    <w:p>
      <w:pPr>
        <w:pStyle w:val="FirstParagraph"/>
      </w:pPr>
      <w:r>
        <w:t xml:space="preserve">The urgent environmental challenges confronting Japan Osaka demand innovative leadership from Environmental Engineers equipped with cutting-edge methodologies and deep contextual understanding. This Research Proposal outlines a rigorous, collaborative project positioned to transform how environmental engineering is practiced in one of the world's most dynamic cities. By focusing on Osaka's specific vulnerabilities and leveraging Japanese technological expertise, the research will generate practical solutions that enhance urban resilience, protect public health, and foster sustainable economic growth. The successful execution of this work will not only solidify Japan Osaka's position as a global leader in environmental innovation but will also provide a blueprint for Environmental Engineers worldwide navigating the complexities of climate-adaptive urban development. We seek funding to initiate this critical research, ensuring that the expertise of the Environmental Engineer is instrumental in securing a sustainable future for Japan Osaka and beyond.</w:t>
      </w:r>
    </w:p>
    <w:p>
      <w:pPr>
        <w:pStyle w:val="BodyText"/>
      </w:pPr>
      <w:r>
        <w:rPr>
          <w:bCs/>
          <w:b/>
        </w:rPr>
        <w:t xml:space="preserve">Keywords:</w:t>
      </w:r>
      <w:r>
        <w:t xml:space="preserve"> </w:t>
      </w:r>
      <w:r>
        <w:t xml:space="preserve">Research Proposal, Environmental Engineer, Japan Osaka, Urban Resilience, Climate Adaptation, Sustainable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Systems through Environmental Engineering in Japan Osaka</dc:title>
  <dc:creator/>
  <dc:language>en</dc:language>
  <cp:keywords/>
  <dcterms:created xsi:type="dcterms:W3CDTF">2026-05-02T23:03:05Z</dcterms:created>
  <dcterms:modified xsi:type="dcterms:W3CDTF">2026-05-02T23:03:05Z</dcterms:modified>
</cp:coreProperties>
</file>

<file path=docProps/custom.xml><?xml version="1.0" encoding="utf-8"?>
<Properties xmlns="http://schemas.openxmlformats.org/officeDocument/2006/custom-properties" xmlns:vt="http://schemas.openxmlformats.org/officeDocument/2006/docPropsVTypes"/>
</file>