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Kenya</w:t>
      </w:r>
      <w:r>
        <w:t xml:space="preserve"> </w:t>
      </w:r>
      <w:r>
        <w:t xml:space="preserve">Nairobi</w:t>
      </w:r>
    </w:p>
    <w:bookmarkStart w:id="29" w:name="Xd7a6bf4ae9e8787581cc1b71db1a0c12a3fc00f"/>
    <w:p>
      <w:pPr>
        <w:pStyle w:val="Heading1"/>
      </w:pPr>
      <w:r>
        <w:t xml:space="preserve">Research Proposal: Advancing Sustainable Urban Systems through Environmental Engineering in Kenya Nairobi</w:t>
      </w:r>
    </w:p>
    <w:bookmarkStart w:id="20" w:name="abstract"/>
    <w:p>
      <w:pPr>
        <w:pStyle w:val="Heading2"/>
      </w:pPr>
      <w:r>
        <w:t xml:space="preserve">Abstract</w:t>
      </w:r>
    </w:p>
    <w:p>
      <w:pPr>
        <w:pStyle w:val="FirstParagraph"/>
      </w:pPr>
      <w:r>
        <w:t xml:space="preserve">This Research Proposal outlines a critical investigation into the development and implementation of context-specific waste management systems within Nairobi, Kenya. Focusing on the urgent environmental challenges faced by one of Africa's fastest-growing megacities, this study positions the Environmental Engineer as a pivotal actor in designing resilient urban infrastructure. The research directly addresses Nairobi's escalating waste crisis—where daily municipal solid waste generation exceeds 3,000 tons—with a focus on informal settlements like Kibera and Mathare. By integrating engineering innovation with community engagement, this project aims to produce actionable strategies for Environmental Engineers operating across Kenya Nairobi. The findings will contribute to national sustainability goals under Kenya's Vision 2030 and the Environmental Management and Coordination Act (EMCA), establishing a replicable model for urban environmental governance.</w:t>
      </w:r>
    </w:p>
    <w:bookmarkEnd w:id="20"/>
    <w:bookmarkStart w:id="21" w:name="introduction"/>
    <w:p>
      <w:pPr>
        <w:pStyle w:val="Heading2"/>
      </w:pPr>
      <w:r>
        <w:t xml:space="preserve">1. Introduction</w:t>
      </w:r>
    </w:p>
    <w:p>
      <w:pPr>
        <w:pStyle w:val="FirstParagraph"/>
      </w:pPr>
      <w:r>
        <w:t xml:space="preserve">Nairobi, the vibrant capital of Kenya, faces unprecedented environmental pressures due to rapid urbanization, population growth (projected at 5% annually), and inadequate infrastructure. As the primary hub of Kenya's economic activity and a city with over 4.7 million residents in its metropolitan area, Nairobi exemplifies the complex challenges confronting Urban Environmental Engineers in developing nations. The current waste management system is overwhelmed, leading to open dumping, illegal burning, waterbody pollution (notably in River Ngong and Nairobi River), and severe public health risks. This Research Proposal responds directly to the urgent need for sustainable engineering solutions tailored to Kenya Nairobi's unique socio-technical landscape. It recognizes that effective Environmental Engineers in Kenya must move beyond theoretical models to develop systems that are affordable, culturally appropriate, and scalable within the Kenyan urban context.</w:t>
      </w:r>
    </w:p>
    <w:bookmarkEnd w:id="21"/>
    <w:bookmarkStart w:id="22" w:name="problem-statement"/>
    <w:p>
      <w:pPr>
        <w:pStyle w:val="Heading2"/>
      </w:pPr>
      <w:r>
        <w:t xml:space="preserve">2. Problem Statement</w:t>
      </w:r>
    </w:p>
    <w:p>
      <w:pPr>
        <w:pStyle w:val="FirstParagraph"/>
      </w:pPr>
      <w:r>
        <w:t xml:space="preserve">Nairobi generates an estimated 3,000 metric tons of municipal solid waste daily, yet only 65% is collected by the Nairobi City County Government (NCCG). The remaining waste accumulates in illegal dumpsites or is openly burned, releasing hazardous particulate matter and greenhouse gases. Crucially, the existing infrastructure lacks integration with informal waste picker networks—a vital component of Nairobi's current system. Furthermore, Kenya's Environmental Management and Coordination Act (EMCA 1999) mandates sustainable resource management but lacks clear engineering protocols for rapidly expanding cities like Nairobi. This gap signifies a critical failure in leveraging the expertise of the Environmental Engineer to develop practical, enforceable systems. Without intervention, Nairobi's environmental health will deteriorate further, impacting climate resilience and public well-being across Kenya.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waste generation patterns, collection inefficiencies, and disposal methods across diverse Nairobi neighborhoods (formal settlements, informal areas like Kibera).</w:t>
      </w:r>
    </w:p>
    <w:p>
      <w:pPr>
        <w:numPr>
          <w:ilvl w:val="0"/>
          <w:numId w:val="1001"/>
        </w:numPr>
        <w:pStyle w:val="Compact"/>
      </w:pPr>
      <w:r>
        <w:t xml:space="preserve">To co-design and prototype low-cost waste processing technologies (e.g., decentralized composting units, plastic-to-fuel conversion) suitable for Nairobi's scale and resource constraints.</w:t>
      </w:r>
    </w:p>
    <w:p>
      <w:pPr>
        <w:numPr>
          <w:ilvl w:val="0"/>
          <w:numId w:val="1001"/>
        </w:numPr>
        <w:pStyle w:val="Compact"/>
      </w:pPr>
      <w:r>
        <w:t xml:space="preserve">To develop a policy framework and implementation roadmap for Kenya Nairobi that integrates formal Environmental Engineering practices with existing informal waste management systems.</w:t>
      </w:r>
    </w:p>
    <w:p>
      <w:pPr>
        <w:numPr>
          <w:ilvl w:val="0"/>
          <w:numId w:val="1001"/>
        </w:numPr>
        <w:pStyle w:val="Compact"/>
      </w:pPr>
      <w:r>
        <w:t xml:space="preserve">To create a capacity-building curriculum specifically for Environmental Engineers operating in Kenyan urban contexts, emphasizing community engagement and adaptive engineering design.</w:t>
      </w:r>
    </w:p>
    <w:bookmarkEnd w:id="23"/>
    <w:bookmarkStart w:id="24" w:name="methodology"/>
    <w:p>
      <w:pPr>
        <w:pStyle w:val="Heading2"/>
      </w:pPr>
      <w:r>
        <w:t xml:space="preserve">4. Methodology</w:t>
      </w:r>
    </w:p>
    <w:p>
      <w:pPr>
        <w:pStyle w:val="FirstParagraph"/>
      </w:pPr>
      <w:r>
        <w:t xml:space="preserve">This mixed-methods Research Proposal employs a phased approach tailored to Nairobi's realities:</w:t>
      </w:r>
    </w:p>
    <w:p>
      <w:pPr>
        <w:numPr>
          <w:ilvl w:val="0"/>
          <w:numId w:val="1002"/>
        </w:numPr>
        <w:pStyle w:val="Compact"/>
      </w:pPr>
      <w:r>
        <w:rPr>
          <w:bCs/>
          <w:b/>
        </w:rPr>
        <w:t xml:space="preserve">Phase 1 (3 months): Field Assessment &amp; Data Collection</w:t>
      </w:r>
      <w:r>
        <w:t xml:space="preserve"> </w:t>
      </w:r>
      <w:r>
        <w:t xml:space="preserve">- Deploy Environmental Engineers to conduct waste audits in 5 key Nairobi neighborhoods. Utilize GIS mapping for spatial analysis of waste hotspots and infrastructure gaps, collaborating with NCCG and local community leaders.</w:t>
      </w:r>
    </w:p>
    <w:p>
      <w:pPr>
        <w:numPr>
          <w:ilvl w:val="0"/>
          <w:numId w:val="1002"/>
        </w:numPr>
        <w:pStyle w:val="Compact"/>
      </w:pPr>
      <w:r>
        <w:rPr>
          <w:bCs/>
          <w:b/>
        </w:rPr>
        <w:t xml:space="preserve">Phase 2 (6 months): Technology Prototyping &amp; Testing</w:t>
      </w:r>
      <w:r>
        <w:t xml:space="preserve"> </w:t>
      </w:r>
      <w:r>
        <w:t xml:space="preserve">- Engineer design and test modular composting units using locally sourced materials at pilot sites in Kibera. Partner with Kenyan engineering firms (e.g., Bamburi Cement, Kenya Water for Health Organisation) for feasibility validation.</w:t>
      </w:r>
    </w:p>
    <w:p>
      <w:pPr>
        <w:numPr>
          <w:ilvl w:val="0"/>
          <w:numId w:val="1002"/>
        </w:numPr>
        <w:pStyle w:val="Compact"/>
      </w:pPr>
      <w:r>
        <w:rPr>
          <w:bCs/>
          <w:b/>
        </w:rPr>
        <w:t xml:space="preserve">Phase 3 (4 months): Policy Integration &amp; Capacity Building</w:t>
      </w:r>
      <w:r>
        <w:t xml:space="preserve"> </w:t>
      </w:r>
      <w:r>
        <w:t xml:space="preserve">- Develop policy briefs based on findings for the Ministry of Environment and NCCG. Co-create a training module with Jomo Kenyatta University of Agriculture and Technology (JKUAT) for Environmental Engineers, incorporating Nairobi case studies.</w:t>
      </w:r>
    </w:p>
    <w:p>
      <w:pPr>
        <w:numPr>
          <w:ilvl w:val="0"/>
          <w:numId w:val="1002"/>
        </w:numPr>
        <w:pStyle w:val="Compact"/>
      </w:pPr>
      <w:r>
        <w:rPr>
          <w:bCs/>
          <w:b/>
        </w:rPr>
        <w:t xml:space="preserve">Phase 4 (2 months): Dissemination &amp; Scaling Strategy</w:t>
      </w:r>
      <w:r>
        <w:t xml:space="preserve"> </w:t>
      </w:r>
      <w:r>
        <w:t xml:space="preserve">- Host stakeholder workshops in Nairobi involving government agencies, NGOs (e.g., Umande Trust), and waste picker cooperatives to finalize the implementation roadmap.</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gap: the disconnect between theoretical Environmental Engineering principles and practical application within Kenya Nairobi's complex urban ecology. By centering community participation and leveraging informal networks, the project will deliver:</w:t>
      </w:r>
    </w:p>
    <w:p>
      <w:pPr>
        <w:numPr>
          <w:ilvl w:val="0"/>
          <w:numId w:val="1003"/>
        </w:numPr>
        <w:pStyle w:val="Compact"/>
      </w:pPr>
      <w:r>
        <w:t xml:space="preserve">A validated waste processing prototype suitable for Nairobi's climate and socioeconomic conditions.</w:t>
      </w:r>
    </w:p>
    <w:p>
      <w:pPr>
        <w:numPr>
          <w:ilvl w:val="0"/>
          <w:numId w:val="1003"/>
        </w:numPr>
        <w:pStyle w:val="Compact"/>
      </w:pPr>
      <w:r>
        <w:t xml:space="preserve">A nationally applicable policy framework endorsed by the Kenya Association of Engineers (KAE) for municipal waste management.</w:t>
      </w:r>
    </w:p>
    <w:p>
      <w:pPr>
        <w:numPr>
          <w:ilvl w:val="0"/>
          <w:numId w:val="1003"/>
        </w:numPr>
        <w:pStyle w:val="Compact"/>
      </w:pPr>
      <w:r>
        <w:t xml:space="preserve">Enhanced competencies among Environmental Engineers in Kenya through a context-specific training program.</w:t>
      </w:r>
    </w:p>
    <w:p>
      <w:pPr>
        <w:numPr>
          <w:ilvl w:val="0"/>
          <w:numId w:val="1003"/>
        </w:numPr>
        <w:pStyle w:val="Compact"/>
      </w:pPr>
      <w:r>
        <w:t xml:space="preserve">Data-driven recommendations to reduce Nairobi's waste-related emissions by 25% within 3 years, directly supporting Kenya's NDC under the Paris Agreement.</w:t>
      </w:r>
    </w:p>
    <w:bookmarkEnd w:id="25"/>
    <w:bookmarkStart w:id="26" w:name="ethical-considerations"/>
    <w:p>
      <w:pPr>
        <w:pStyle w:val="Heading2"/>
      </w:pPr>
      <w:r>
        <w:t xml:space="preserve">6. Ethical Considerations</w:t>
      </w:r>
    </w:p>
    <w:p>
      <w:pPr>
        <w:pStyle w:val="FirstParagraph"/>
      </w:pPr>
      <w:r>
        <w:t xml:space="preserve">All research activities will adhere strictly to Kenya's National Research Ethics Guidelines (NREC). Informed consent will be obtained from all community participants in their preferred language (English, Swahili, local dialects). Data privacy protocols comply with Kenya's Data Protection Act 2019. The Environmental Engineer team includes Kenyan professionals to ensure cultural sensitivity and local ownership of outcomes. Findings will be shared transparently with Nairobi communities through accessible formats.</w:t>
      </w:r>
    </w:p>
    <w:bookmarkEnd w:id="26"/>
    <w:bookmarkStart w:id="27" w:name="conclusion"/>
    <w:p>
      <w:pPr>
        <w:pStyle w:val="Heading2"/>
      </w:pPr>
      <w:r>
        <w:t xml:space="preserve">7. Conclusion</w:t>
      </w:r>
    </w:p>
    <w:p>
      <w:pPr>
        <w:pStyle w:val="FirstParagraph"/>
      </w:pPr>
      <w:r>
        <w:t xml:space="preserve">The escalating environmental crisis in Kenya Nairobi demands immediate, innovative action led by skilled Environmental Engineers operating within the Kenyan socio-economic framework. This Research Proposal provides a targeted pathway to transform waste from a liability into a resource, strengthening urban resilience for one of Africa's most dynamic cities. It moves beyond generic engineering solutions to deliver context-specific tools that empower Environmental Engineers across Kenya Nairobi to become agents of sustainable development. The successful implementation of this project will set a benchmark for environmental governance in rapidly urbanizing regions globally, proving that effective Environmental Engineering is not merely an academic pursuit but a vital, community-centered practice essential for Kenya's future prosperity and environmental health. Investing in this Research Proposal is investing in the sustainable evolution of Kenya Nairobi as a model for resilient cities.</w:t>
      </w:r>
    </w:p>
    <w:bookmarkEnd w:id="27"/>
    <w:bookmarkStart w:id="28" w:name="word-count-868"/>
    <w:p>
      <w:pPr>
        <w:pStyle w:val="Heading2"/>
      </w:pPr>
      <w:r>
        <w:t xml:space="preserve">Word Count: 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Waste Management Solutions for Kenya Nairobi</dc:title>
  <dc:creator/>
  <dc:language>en</dc:language>
  <cp:keywords/>
  <dcterms:created xsi:type="dcterms:W3CDTF">2026-07-15T18:46:44Z</dcterms:created>
  <dcterms:modified xsi:type="dcterms:W3CDTF">2026-07-15T18:46:44Z</dcterms:modified>
</cp:coreProperties>
</file>

<file path=docProps/custom.xml><?xml version="1.0" encoding="utf-8"?>
<Properties xmlns="http://schemas.openxmlformats.org/officeDocument/2006/custom-properties" xmlns:vt="http://schemas.openxmlformats.org/officeDocument/2006/docPropsVTypes"/>
</file>