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Johannesburg</w:t>
      </w:r>
      <w:r>
        <w:t xml:space="preserve"> </w:t>
      </w:r>
      <w:r>
        <w:t xml:space="preserve">through</w:t>
      </w:r>
      <w:r>
        <w:t xml:space="preserve"> </w:t>
      </w:r>
      <w:r>
        <w:t xml:space="preserve">Environmental</w:t>
      </w:r>
      <w:r>
        <w:t xml:space="preserve"> </w:t>
      </w:r>
      <w:r>
        <w:t xml:space="preserve">Engineering</w:t>
      </w:r>
    </w:p>
    <w:bookmarkStart w:id="27" w:name="X12337e963f0eec39b3c89c31e418a5c43b96b5e"/>
    <w:p>
      <w:pPr>
        <w:pStyle w:val="Heading1"/>
      </w:pPr>
      <w:r>
        <w:t xml:space="preserve">Research Proposal: Developing Context-Specific Environmental Engineering Solutions for Water, Waste, and Pollution Challenges in Johannesburg, South Africa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the pressing environmental challenges confronting</w:t>
      </w:r>
      <w:r>
        <w:t xml:space="preserve"> </w:t>
      </w:r>
      <w:r>
        <w:rPr>
          <w:bCs/>
          <w:b/>
        </w:rPr>
        <w:t xml:space="preserve">South Africa Johannesburg</w:t>
      </w:r>
      <w:r>
        <w:t xml:space="preserve">, with a specific focus on the indispensable role of the</w:t>
      </w:r>
      <w:r>
        <w:t xml:space="preserve"> </w:t>
      </w:r>
      <w:r>
        <w:rPr>
          <w:iCs/>
          <w:i/>
        </w:rPr>
        <w:t xml:space="preserve">Environmental Engineer</w:t>
      </w:r>
      <w:r>
        <w:t xml:space="preserve">. As South Africa's largest metropolis and economic hub, Johannesburg faces acute pressures from rapid urbanization, legacy mining impacts, water scarcity, and inadequate waste management systems. This study proposes a multi-faceted research agenda designed to develop scalable, locally appropriate engineering interventions. The primary objective is to equip</w:t>
      </w:r>
      <w:r>
        <w:t xml:space="preserve"> </w:t>
      </w:r>
      <w:r>
        <w:rPr>
          <w:bCs/>
          <w:b/>
        </w:rPr>
        <w:t xml:space="preserve">Environmental Engineer</w:t>
      </w:r>
      <w:r>
        <w:t xml:space="preserve"> </w:t>
      </w:r>
      <w:r>
        <w:t xml:space="preserve">practitioners with the knowledge and tools necessary to design and implement sustainable solutions within Johannesburg's unique socio-ecological context, directly contributing to the city's resilience and environmental health. The findings will provide actionable data for municipal planners, policymakers, and engineering professionals operating across</w:t>
      </w:r>
      <w:r>
        <w:t xml:space="preserve"> </w:t>
      </w:r>
      <w:r>
        <w:rPr>
          <w:bCs/>
          <w:b/>
        </w:rPr>
        <w:t xml:space="preserve">South Africa Johannesburg</w:t>
      </w:r>
      <w:r>
        <w:t xml:space="preserve">.</w:t>
      </w:r>
    </w:p>
    <w:bookmarkEnd w:id="20"/>
    <w:bookmarkStart w:id="21" w:name="Xf118a11eed938c4bc24dcc07919feae2ea74ee5"/>
    <w:p>
      <w:pPr>
        <w:pStyle w:val="Heading2"/>
      </w:pPr>
      <w:r>
        <w:t xml:space="preserve">1. Introduction: Context of Environmental Urgency in Johannesburg</w:t>
      </w:r>
    </w:p>
    <w:p>
      <w:pPr>
        <w:pStyle w:val="FirstParagraph"/>
      </w:pPr>
      <w:r>
        <w:t xml:space="preserve">Johannesburg, the economic engine of</w:t>
      </w:r>
      <w:r>
        <w:t xml:space="preserve"> </w:t>
      </w:r>
      <w:r>
        <w:rPr>
          <w:bCs/>
          <w:b/>
        </w:rPr>
        <w:t xml:space="preserve">South Africa</w:t>
      </w:r>
      <w:r>
        <w:t xml:space="preserve">, is a city grappling with complex environmental burdens. Its history as a mining center has left behind vast areas contaminated by tailings and acid mine drainage (AMD), severely impacting groundwater and surface water quality in critical catchments like the Vaal River system. Concurrently, rapid population growth, coupled with significant informal settlement expansion (e.g., Soweto, Alexandra), strains aging infrastructure. Water scarcity is a constant threat due to climate variability and over-extraction from aquifers like the Witwatersrand Basin. Furthermore, waste management systems are overwhelmed; Johannesburg generates approximately 12 million tons of municipal solid waste annually, with significant portions improperly disposed of in informal dumps or waterways, leading to pollution and public health hazards. The role of the</w:t>
      </w:r>
      <w:r>
        <w:t xml:space="preserve"> </w:t>
      </w:r>
      <w:r>
        <w:rPr>
          <w:bCs/>
          <w:b/>
        </w:rPr>
        <w:t xml:space="preserve">Environmental Engineer</w:t>
      </w:r>
      <w:r>
        <w:t xml:space="preserve"> </w:t>
      </w:r>
      <w:r>
        <w:t xml:space="preserve">is thus not merely technical but fundamentally critical to safeguarding the city's future sustainability and the well-being of its 6+ million residents. This</w:t>
      </w:r>
      <w:r>
        <w:t xml:space="preserve"> </w:t>
      </w:r>
      <w:r>
        <w:rPr>
          <w:bCs/>
          <w:b/>
        </w:rPr>
        <w:t xml:space="preserve">Research Proposal</w:t>
      </w:r>
      <w:r>
        <w:t xml:space="preserve"> </w:t>
      </w:r>
      <w:r>
        <w:t xml:space="preserve">directly addresses these interconnected crises through targeted engineering research.</w:t>
      </w:r>
    </w:p>
    <w:bookmarkEnd w:id="21"/>
    <w:bookmarkStart w:id="22" w:name="problem-statement"/>
    <w:p>
      <w:pPr>
        <w:pStyle w:val="Heading2"/>
      </w:pPr>
      <w:r>
        <w:t xml:space="preserve">2. Problem Statement</w:t>
      </w:r>
    </w:p>
    <w:p>
      <w:pPr>
        <w:pStyle w:val="FirstParagraph"/>
      </w:pPr>
      <w:r>
        <w:t xml:space="preserve">The current environmental management strategies in Johannesburg often fail to address the city's specific, interlinked challenges effectively. Existing water treatment infrastructure is frequently outdated or insufficient for AMD-impacted sources. Waste management solutions are predominantly reactive and lack integration with resource recovery principles suitable for dense urban and informal settlement contexts. Crucially, there is a gap in locally validated engineering knowledge specifically tailored to Johannesburg's geology, climate patterns (including increasing droughts), socio-economic realities of informal settlements, and the scale of legacy pollution. The</w:t>
      </w:r>
      <w:r>
        <w:t xml:space="preserve"> </w:t>
      </w:r>
      <w:r>
        <w:rPr>
          <w:bCs/>
          <w:b/>
        </w:rPr>
        <w:t xml:space="preserve">Environmental Engineer</w:t>
      </w:r>
      <w:r>
        <w:t xml:space="preserve"> </w:t>
      </w:r>
      <w:r>
        <w:t xml:space="preserve">working in</w:t>
      </w:r>
      <w:r>
        <w:t xml:space="preserve"> </w:t>
      </w:r>
      <w:r>
        <w:rPr>
          <w:bCs/>
          <w:b/>
        </w:rPr>
        <w:t xml:space="preserve">South Africa Johannesburg</w:t>
      </w:r>
      <w:r>
        <w:t xml:space="preserve"> </w:t>
      </w:r>
      <w:r>
        <w:t xml:space="preserve">requires context-specific data on treatment efficacy under local conditions, cost-effective community-scale solutions for waste and water management, and frameworks for integrating engineering with social dynamics in vulnerable communities. Without this targeted research, efforts risk being inefficient, costly, or even exacerbating environmental injustices.</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&amp; Characterize Local Environmental Pressures:</w:t>
      </w:r>
      <w:r>
        <w:t xml:space="preserve"> </w:t>
      </w:r>
      <w:r>
        <w:t xml:space="preserve">Conduct comprehensive field sampling and analysis of key pollutants (e.g., heavy metals from AMD, microplastics in waste streams, pathogens in informal settlement wastewater) across diverse Johannesburg catchments and settlements.</w:t>
      </w:r>
    </w:p>
    <w:p>
      <w:pPr>
        <w:numPr>
          <w:ilvl w:val="0"/>
          <w:numId w:val="1001"/>
        </w:numPr>
        <w:pStyle w:val="Compact"/>
      </w:pPr>
      <w:r>
        <w:rPr>
          <w:bCs/>
          <w:b/>
        </w:rPr>
        <w:t xml:space="preserve">Develop &amp; Test Context-Specific Engineering Solutions:</w:t>
      </w:r>
      <w:r>
        <w:t xml:space="preserve"> </w:t>
      </w:r>
      <w:r>
        <w:t xml:space="preserve">Design, model, and pilot small-scale to medium-scale engineering interventions for water treatment (e.g., low-cost passive systems for AMD mitigation) and waste valorization (e.g., decentralized composting/biogas units suitable for informal settlements), specifically evaluated against Johannesburg's environmental parameters.</w:t>
      </w:r>
    </w:p>
    <w:p>
      <w:pPr>
        <w:numPr>
          <w:ilvl w:val="0"/>
          <w:numId w:val="1001"/>
        </w:numPr>
        <w:pStyle w:val="Compact"/>
      </w:pPr>
      <w:r>
        <w:rPr>
          <w:bCs/>
          <w:b/>
        </w:rPr>
        <w:t xml:space="preserve">Evaluate Socio-Technical Feasibility &amp; Scalability:</w:t>
      </w:r>
      <w:r>
        <w:t xml:space="preserve"> </w:t>
      </w:r>
      <w:r>
        <w:t xml:space="preserve">Assess the economic viability, community acceptance, operational requirements, and potential for scaling of proposed solutions through engagement with local communities, municipal departments (e.g., Johannesburg Water, eThekwini Waste Management), and engineering practitioners operating within</w:t>
      </w:r>
      <w:r>
        <w:t xml:space="preserve"> </w:t>
      </w:r>
      <w:r>
        <w:rPr>
          <w:bCs/>
          <w:b/>
        </w:rPr>
        <w:t xml:space="preserve">South Africa Johannesburg</w:t>
      </w:r>
      <w:r>
        <w:t xml:space="preserve">.</w:t>
      </w:r>
    </w:p>
    <w:p>
      <w:pPr>
        <w:numPr>
          <w:ilvl w:val="0"/>
          <w:numId w:val="1001"/>
        </w:numPr>
        <w:pStyle w:val="Compact"/>
      </w:pPr>
      <w:r>
        <w:rPr>
          <w:bCs/>
          <w:b/>
        </w:rPr>
        <w:t xml:space="preserve">Build Local Capacity:</w:t>
      </w:r>
      <w:r>
        <w:t xml:space="preserve"> </w:t>
      </w:r>
      <w:r>
        <w:t xml:space="preserve">Develop training modules and knowledge-sharing frameworks specifically for the</w:t>
      </w:r>
      <w:r>
        <w:t xml:space="preserve"> </w:t>
      </w:r>
      <w:r>
        <w:rPr>
          <w:iCs/>
          <w:i/>
        </w:rPr>
        <w:t xml:space="preserve">Environmental Engineer</w:t>
      </w:r>
      <w:r>
        <w:t xml:space="preserve"> </w:t>
      </w:r>
      <w:r>
        <w:t xml:space="preserve">working in urban South Africa, focusing on practical application of research findings in complex Johannesburg settings.</w:t>
      </w:r>
    </w:p>
    <w:bookmarkEnd w:id="23"/>
    <w:bookmarkStart w:id="24" w:name="methodology"/>
    <w:p>
      <w:pPr>
        <w:pStyle w:val="Heading2"/>
      </w:pPr>
      <w:r>
        <w:t xml:space="preserve">4. Methodology</w:t>
      </w:r>
    </w:p>
    <w:p>
      <w:pPr>
        <w:pStyle w:val="FirstParagraph"/>
      </w:pPr>
      <w:r>
        <w:t xml:space="preserve">The research employs a mixed-methods approach. Phase 1 involves extensive fieldwork across 5 representative sites (e.g., an AMD-affected waterway, a peri-urban informal settlement, a high-density suburb, and two landfill areas) to collect environmental samples and conduct socio-economic surveys. Phase 2 utilizes laboratory analysis (water chemistry, soil testing) combined with computational modeling (e.g., hydrological models for local conditions) to evaluate potential solutions. Crucially, Phase 3 focuses on participatory design workshops with stakeholders including community leaders, municipal engineers (the</w:t>
      </w:r>
      <w:r>
        <w:t xml:space="preserve"> </w:t>
      </w:r>
      <w:r>
        <w:rPr>
          <w:iCs/>
          <w:i/>
        </w:rPr>
        <w:t xml:space="preserve">Environmental Engineer</w:t>
      </w:r>
      <w:r>
        <w:t xml:space="preserve"> </w:t>
      </w:r>
      <w:r>
        <w:t xml:space="preserve">role), and waste management operators in</w:t>
      </w:r>
      <w:r>
        <w:t xml:space="preserve"> </w:t>
      </w:r>
      <w:r>
        <w:rPr>
          <w:bCs/>
          <w:b/>
        </w:rPr>
        <w:t xml:space="preserve">South Africa Johannesburg</w:t>
      </w:r>
      <w:r>
        <w:t xml:space="preserve">. This ensures solutions are co-created and address real-world constraints. The pilot implementation of selected technologies (e.g., a modular biosand filter system for household water safety in informal areas) will be rigorously monitored for performance, cost, and community impact over 18 months. Data analysis will integrate environmental metrics with socio-economic feedback to determine feasibility.</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several significant outcomes directly benefiting Johannesburg and the broader field of Environmental Engineering in South Africa:</w:t>
      </w:r>
    </w:p>
    <w:p>
      <w:pPr>
        <w:numPr>
          <w:ilvl w:val="0"/>
          <w:numId w:val="1002"/>
        </w:numPr>
        <w:pStyle w:val="Compact"/>
      </w:pPr>
      <w:r>
        <w:rPr>
          <w:bCs/>
          <w:b/>
        </w:rPr>
        <w:t xml:space="preserve">Actionable Technical Data:</w:t>
      </w:r>
      <w:r>
        <w:t xml:space="preserve"> </w:t>
      </w:r>
      <w:r>
        <w:t xml:space="preserve">Site-specific performance data for engineering solutions under Johannesburg's unique conditions, moving beyond generic global models.</w:t>
      </w:r>
    </w:p>
    <w:p>
      <w:pPr>
        <w:numPr>
          <w:ilvl w:val="0"/>
          <w:numId w:val="1002"/>
        </w:numPr>
        <w:pStyle w:val="Compact"/>
      </w:pPr>
      <w:r>
        <w:rPr>
          <w:bCs/>
          <w:b/>
        </w:rPr>
        <w:t xml:space="preserve">Viable Local Solutions:</w:t>
      </w:r>
      <w:r>
        <w:t xml:space="preserve"> </w:t>
      </w:r>
      <w:r>
        <w:t xml:space="preserve">Prototypes for water treatment (addressing AMD and potable supply) and waste management (reducing landfill dependency in informal areas) that are cost-effective, culturally appropriate, and technically sound for the</w:t>
      </w:r>
      <w:r>
        <w:t xml:space="preserve"> </w:t>
      </w:r>
      <w:r>
        <w:rPr>
          <w:iCs/>
          <w:i/>
        </w:rPr>
        <w:t xml:space="preserve">Environmental Engineer</w:t>
      </w:r>
      <w:r>
        <w:t xml:space="preserve"> </w:t>
      </w:r>
      <w:r>
        <w:t xml:space="preserve">to implement.</w:t>
      </w:r>
    </w:p>
    <w:p>
      <w:pPr>
        <w:numPr>
          <w:ilvl w:val="0"/>
          <w:numId w:val="1002"/>
        </w:numPr>
        <w:pStyle w:val="Compact"/>
      </w:pPr>
      <w:r>
        <w:rPr>
          <w:bCs/>
          <w:b/>
        </w:rPr>
        <w:t xml:space="preserve">Policy &amp; Practice Guidance:</w:t>
      </w:r>
      <w:r>
        <w:t xml:space="preserve"> </w:t>
      </w:r>
      <w:r>
        <w:t xml:space="preserve">Evidence-based recommendations for municipal environmental planning frameworks, directly informing the work of the Johannesburg City Council and other regional authorities.</w:t>
      </w:r>
    </w:p>
    <w:p>
      <w:pPr>
        <w:numPr>
          <w:ilvl w:val="0"/>
          <w:numId w:val="1002"/>
        </w:numPr>
        <w:pStyle w:val="Compact"/>
      </w:pPr>
      <w:r>
        <w:rPr>
          <w:bCs/>
          <w:b/>
        </w:rPr>
        <w:t xml:space="preserve">Capacity Building:</w:t>
      </w:r>
      <w:r>
        <w:t xml:space="preserve"> </w:t>
      </w:r>
      <w:r>
        <w:t xml:space="preserve">A practical training resource specifically designed for Environmental Engineers operating in South Africa's urban landscapes, enhancing their effectiveness within</w:t>
      </w:r>
      <w:r>
        <w:t xml:space="preserve"> </w:t>
      </w:r>
      <w:r>
        <w:rPr>
          <w:bCs/>
          <w:b/>
        </w:rPr>
        <w:t xml:space="preserve">South Africa Johannesburg</w:t>
      </w:r>
      <w:r>
        <w:t xml:space="preserve">.</w:t>
      </w:r>
    </w:p>
    <w:p>
      <w:pPr>
        <w:pStyle w:val="FirstParagraph"/>
      </w:pPr>
      <w:r>
        <w:t xml:space="preserve">The significance extends beyond immediate implementation. By focusing on context-specific solutions developed *with* Johannesburg stakeholders, this research directly contributes to building the capacity of the local</w:t>
      </w:r>
      <w:r>
        <w:t xml:space="preserve"> </w:t>
      </w:r>
      <w:r>
        <w:rPr>
          <w:iCs/>
          <w:i/>
        </w:rPr>
        <w:t xml:space="preserve">Environmental Engineer</w:t>
      </w:r>
      <w:r>
        <w:t xml:space="preserve"> </w:t>
      </w:r>
      <w:r>
        <w:t xml:space="preserve">workforce and fosters long-term environmental resilience in one of Africa's most important cities. It addresses a critical gap between global engineering knowledge and the tangible needs faced by practitioners on the ground in</w:t>
      </w:r>
      <w:r>
        <w:t xml:space="preserve"> </w:t>
      </w:r>
      <w:r>
        <w:rPr>
          <w:bCs/>
          <w:b/>
        </w:rPr>
        <w:t xml:space="preserve">South Africa Johannesburg</w:t>
      </w:r>
      <w:r>
        <w:t xml:space="preserve">.</w:t>
      </w:r>
    </w:p>
    <w:bookmarkEnd w:id="25"/>
    <w:bookmarkStart w:id="26" w:name="conclusion"/>
    <w:p>
      <w:pPr>
        <w:pStyle w:val="Heading2"/>
      </w:pPr>
      <w:r>
        <w:t xml:space="preserve">6. Conclusion</w:t>
      </w:r>
    </w:p>
    <w:p>
      <w:pPr>
        <w:pStyle w:val="FirstParagraph"/>
      </w:pPr>
      <w:r>
        <w:t xml:space="preserve">The environmental challenges facing Johannesburg demand more than incremental fixes; they require innovative, locally grounded engineering approaches led by skilled professionals. This Research Proposal presents a targeted, multi-disciplinary plan to generate precisely that knowledge and capacity. It recognizes the pivotal role of the</w:t>
      </w:r>
      <w:r>
        <w:t xml:space="preserve"> </w:t>
      </w:r>
      <w:r>
        <w:rPr>
          <w:bCs/>
          <w:b/>
        </w:rPr>
        <w:t xml:space="preserve">Environmental Engineer</w:t>
      </w:r>
      <w:r>
        <w:t xml:space="preserve"> </w:t>
      </w:r>
      <w:r>
        <w:t xml:space="preserve">as an agent of sustainable transformation within</w:t>
      </w:r>
      <w:r>
        <w:t xml:space="preserve"> </w:t>
      </w:r>
      <w:r>
        <w:rPr>
          <w:bCs/>
          <w:b/>
        </w:rPr>
        <w:t xml:space="preserve">South Africa Johannesburg</w:t>
      </w:r>
      <w:r>
        <w:t xml:space="preserve">. By prioritizing real-world applicability, community engagement, and direct relevance to the city's specific crises (water, waste, legacy pollution), this research promises not only to produce valuable technical outputs but also to significantly strengthen the practice and impact of Environmental Engineering in one of the world's most dynamic and challenging urban environments. Investing in this research is an investment in Johannesburg's environmental security, public health, and sustainable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for Johannesburg through Environmental Engineering</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