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Integrated</w:t>
      </w:r>
      <w:r>
        <w:t xml:space="preserve"> </w:t>
      </w:r>
      <w:r>
        <w:t xml:space="preserve">Water-Energy</w:t>
      </w:r>
      <w:r>
        <w:t xml:space="preserve"> </w:t>
      </w:r>
      <w:r>
        <w:t xml:space="preserve">Nexus</w:t>
      </w:r>
      <w:r>
        <w:t xml:space="preserve"> </w:t>
      </w:r>
      <w:r>
        <w:t xml:space="preserve">Strategies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Valencia,</w:t>
      </w:r>
      <w:r>
        <w:t xml:space="preserve"> </w:t>
      </w:r>
      <w:r>
        <w:t xml:space="preserve">Spain</w:t>
      </w:r>
    </w:p>
    <w:bookmarkStart w:id="27" w:name="X5867f8bcd48782d8587e9fb9a061b0c46e486dd"/>
    <w:p>
      <w:pPr>
        <w:pStyle w:val="Heading1"/>
      </w:pPr>
      <w:r>
        <w:t xml:space="preserve">Research Proposal: Integrated Water-Energy Nexus Strategies for Sustainable Urban Development in Valencia, Spain</w:t>
      </w:r>
    </w:p>
    <w:bookmarkStart w:id="20" w:name="abstract"/>
    <w:p>
      <w:pPr>
        <w:pStyle w:val="Heading2"/>
      </w:pPr>
      <w:r>
        <w:t xml:space="preserve">Abstract</w:t>
      </w:r>
    </w:p>
    <w:p>
      <w:pPr>
        <w:pStyle w:val="FirstParagraph"/>
      </w:pPr>
      <w:r>
        <w:t xml:space="preserve">This research proposal outlines a comprehensive study addressing the critical interlinkages between water security and energy consumption within urban environments of Valencia, Spain. With rapid urbanization, climate change impacts (particularly droughts and sea-level rise), and the European Union's Green Deal targets, there is an urgent need for innovative solutions. This project will be led by an Environmental Engineer specializing in resource nexus systems, directly applying advanced engineering principles to create scalable models for the Valencian Community. The research aims to develop a decision-support framework that optimizes water-energy efficiency in Valencia’s municipal infrastructure, contributing significantly to Spain’s 2050 Climate Neutrality Goal and positioning Valencia as a model for Mediterranean urban sustainability. This proposal integrates hydrological modeling, renewable energy integration, and circular economy principles tailored to the specific environmental constraints of Spain's Valencian region.</w:t>
      </w:r>
    </w:p>
    <w:bookmarkEnd w:id="20"/>
    <w:bookmarkStart w:id="21" w:name="introduction-context-in-spain-valencia"/>
    <w:p>
      <w:pPr>
        <w:pStyle w:val="Heading2"/>
      </w:pPr>
      <w:r>
        <w:t xml:space="preserve">1. Introduction: Context in Spain Valencia</w:t>
      </w:r>
    </w:p>
    <w:p>
      <w:pPr>
        <w:pStyle w:val="FirstParagraph"/>
      </w:pPr>
      <w:r>
        <w:t xml:space="preserve">Valencia, situated on Spain’s eastern Mediterranean coast, faces unprecedented environmental pressures. As the third-largest city in Spain with a population exceeding 800,000 and a metropolitan area nearing 3 million inhabitants, it is highly vulnerable to water scarcity exacerbated by climate change. The region has experienced severe droughts since 2015, significantly impacting the Ebro River basin and local aquifers crucial for irrigation and municipal supply. Simultaneously, Spain’s National Energy Strategy mandates a 74% renewable energy share by 2030, placing immense pressure on urban systems to reduce carbon footprints while managing dwindling water resources. The Valencian Government's Integrated Water Management Plan (PIAG) explicitly identifies the need for "innovative technological and management solutions" at the city scale, creating a pivotal moment for action. An Environmental Engineer working in Spain Valencia must therefore address these interconnected challenges with localized, actionable strategies that consider regional hydrology, cultural landscapes like the Albufera lagoon ecosystem, and socio-economic realities of Mediterranean urban communities.</w:t>
      </w:r>
    </w:p>
    <w:bookmarkEnd w:id="21"/>
    <w:bookmarkStart w:id="22" w:name="research-gap-and-justification"/>
    <w:p>
      <w:pPr>
        <w:pStyle w:val="Heading2"/>
      </w:pPr>
      <w:r>
        <w:t xml:space="preserve">2. Research Gap and Justification</w:t>
      </w:r>
    </w:p>
    <w:p>
      <w:pPr>
        <w:pStyle w:val="FirstParagraph"/>
      </w:pPr>
      <w:r>
        <w:t xml:space="preserve">While extensive research exists on water management or renewable energy separately in Spain, a critical gap persists in *integrated* Water-Energy Nexus (WEN) approaches specifically designed for the unique context of Valencia’s semi-arid coastal cities. Existing Spanish studies (e.g., by UPV and IVIA) often focus on agricultural water use or large-scale power generation, neglecting the intricate balance required at the municipal infrastructure level. Furthermore, current tools lack sufficient adaptation to Valencian climate patterns – characterized by hot, dry summers and intense but infrequent rainfall events – which significantly impact stormwater capture efficiency and energy demand spikes. A comprehensive assessment of how urban water systems (wastewater treatment, desalination, greywater reuse) consume energy and how renewable sources can be optimally integrated within Valencia's specific grid constraints remains unexplored. This gap directly hinders the effectiveness of Environmental Engineers in Spain Valencia tasked with implementing sustainable solutions under tight regulatory frameworks like the Water Framework Directive (WFD) and Spain’s Climate Change Act.</w:t>
      </w:r>
    </w:p>
    <w:bookmarkEnd w:id="22"/>
    <w:bookmarkStart w:id="23" w:name="research-objectives"/>
    <w:p>
      <w:pPr>
        <w:pStyle w:val="Heading2"/>
      </w:pPr>
      <w:r>
        <w:t xml:space="preserve">3. Research Objectives</w:t>
      </w:r>
    </w:p>
    <w:p>
      <w:pPr>
        <w:pStyle w:val="FirstParagraph"/>
      </w:pPr>
      <w:r>
        <w:t xml:space="preserve">This study, spearheaded by an Environmental Engineer with expertise in system dynamics modeling and Mediterranean urban ecology, aims to:</w:t>
      </w:r>
    </w:p>
    <w:p>
      <w:pPr>
        <w:numPr>
          <w:ilvl w:val="0"/>
          <w:numId w:val="1001"/>
        </w:numPr>
        <w:pStyle w:val="Compact"/>
      </w:pPr>
      <w:r>
        <w:rPr>
          <w:bCs/>
          <w:b/>
        </w:rPr>
        <w:t xml:space="preserve">Objective 1:</w:t>
      </w:r>
      <w:r>
        <w:t xml:space="preserve"> </w:t>
      </w:r>
      <w:r>
        <w:t xml:space="preserve">Quantify the current water-energy footprint of municipal infrastructure (including potable water supply, wastewater treatment plants like Las Higueras, and stormwater management) across three distinct Valencian districts with varying socio-economic profiles.</w:t>
      </w:r>
    </w:p>
    <w:p>
      <w:pPr>
        <w:numPr>
          <w:ilvl w:val="0"/>
          <w:numId w:val="1001"/>
        </w:numPr>
        <w:pStyle w:val="Compact"/>
      </w:pPr>
      <w:r>
        <w:rPr>
          <w:bCs/>
          <w:b/>
        </w:rPr>
        <w:t xml:space="preserve">Objective 2:</w:t>
      </w:r>
      <w:r>
        <w:t xml:space="preserve"> </w:t>
      </w:r>
      <w:r>
        <w:t xml:space="preserve">Develop a high-resolution GIS-based WEN simulation model calibrated specifically to Valencia’s climate data (1980-2023), incorporating local rainfall variability, temperature extremes, and aquifer recharge rates unique to the Valencian Community.</w:t>
      </w:r>
    </w:p>
    <w:p>
      <w:pPr>
        <w:numPr>
          <w:ilvl w:val="0"/>
          <w:numId w:val="1001"/>
        </w:numPr>
        <w:pStyle w:val="Compact"/>
      </w:pPr>
      <w:r>
        <w:rPr>
          <w:bCs/>
          <w:b/>
        </w:rPr>
        <w:t xml:space="preserve">Objective 3:</w:t>
      </w:r>
      <w:r>
        <w:t xml:space="preserve"> </w:t>
      </w:r>
      <w:r>
        <w:t xml:space="preserve">Design and optimize integrated solutions for Valencia, such as: solar-powered water treatment modules at strategic points; demand-responsive smart metering systems; and utilizing treated wastewater for non-potable uses in public parks (leveraging Valencia's extensive green spaces like Turia Garden).</w:t>
      </w:r>
    </w:p>
    <w:p>
      <w:pPr>
        <w:numPr>
          <w:ilvl w:val="0"/>
          <w:numId w:val="1001"/>
        </w:numPr>
        <w:pStyle w:val="Compact"/>
      </w:pPr>
      <w:r>
        <w:rPr>
          <w:bCs/>
          <w:b/>
        </w:rPr>
        <w:t xml:space="preserve">Objective 4:</w:t>
      </w:r>
      <w:r>
        <w:t xml:space="preserve"> </w:t>
      </w:r>
      <w:r>
        <w:t xml:space="preserve">Create a practical decision-support toolkit for Environmental Engineers operating in Spain Valencia, including cost-benefit analysis templates aligned with regional subsidies (e.g., from the Ministry of Ecological Transition and Demographic Challenge) and regulatory compliance pathways.</w:t>
      </w:r>
    </w:p>
    <w:bookmarkEnd w:id="23"/>
    <w:bookmarkStart w:id="24" w:name="X8154756be810a7bfd391d6e48a7973ec40a7f36"/>
    <w:p>
      <w:pPr>
        <w:pStyle w:val="Heading2"/>
      </w:pPr>
      <w:r>
        <w:t xml:space="preserve">4. Methodology: Applied to Spain Valencia Context</w:t>
      </w:r>
    </w:p>
    <w:p>
      <w:pPr>
        <w:pStyle w:val="FirstParagraph"/>
      </w:pPr>
      <w:r>
        <w:t xml:space="preserve">The research employs a mixed-methods approach, deeply rooted in the realities of Spain Valencia:</w:t>
      </w:r>
    </w:p>
    <w:p>
      <w:pPr>
        <w:numPr>
          <w:ilvl w:val="0"/>
          <w:numId w:val="1002"/>
        </w:numPr>
        <w:pStyle w:val="Compact"/>
      </w:pPr>
      <w:r>
        <w:rPr>
          <w:bCs/>
          <w:b/>
        </w:rPr>
        <w:t xml:space="preserve">Data Acquisition:</w:t>
      </w:r>
      <w:r>
        <w:t xml:space="preserve"> </w:t>
      </w:r>
      <w:r>
        <w:t xml:space="preserve">Partner with the Valencian Water Agency (Consorci de la Comunitat Valenciana) and local municipalities (e.g., City of Valencia, Gandia) to access granular water consumption, energy use, and weather data. Historical climate data from Spain’s State Meteorological Agency (AEMET) will be integrated.</w:t>
      </w:r>
    </w:p>
    <w:p>
      <w:pPr>
        <w:numPr>
          <w:ilvl w:val="0"/>
          <w:numId w:val="1002"/>
        </w:numPr>
        <w:pStyle w:val="Compact"/>
      </w:pPr>
      <w:r>
        <w:rPr>
          <w:bCs/>
          <w:b/>
        </w:rPr>
        <w:t xml:space="preserve">Modeling &amp; Simulation:</w:t>
      </w:r>
      <w:r>
        <w:t xml:space="preserve"> </w:t>
      </w:r>
      <w:r>
        <w:t xml:space="preserve">Utilize the SWMM (Storm Water Management Model) platform enhanced with energy modules, calibrated against field measurements in Valencia's distinct microclimates (coastal vs. inland districts). The model will test scenarios like integrating rooftop solar on public buildings to power desalination units for beachfront tourism areas.</w:t>
      </w:r>
    </w:p>
    <w:p>
      <w:pPr>
        <w:numPr>
          <w:ilvl w:val="0"/>
          <w:numId w:val="1002"/>
        </w:numPr>
        <w:pStyle w:val="Compact"/>
      </w:pPr>
      <w:r>
        <w:rPr>
          <w:bCs/>
          <w:b/>
        </w:rPr>
        <w:t xml:space="preserve">Stakeholder Co-Creation:</w:t>
      </w:r>
      <w:r>
        <w:t xml:space="preserve"> </w:t>
      </w:r>
      <w:r>
        <w:t xml:space="preserve">Work directly with Environmental Engineers from Valencian utilities (e.g., EMACSA) and local government sustainability offices (like the Generalitat's Conselleria de Medi Ambient) to ensure solutions are technically feasible and politically viable within Spain's decentralized governance structure.</w:t>
      </w:r>
    </w:p>
    <w:p>
      <w:pPr>
        <w:numPr>
          <w:ilvl w:val="0"/>
          <w:numId w:val="1002"/>
        </w:numPr>
        <w:pStyle w:val="Compact"/>
      </w:pPr>
      <w:r>
        <w:rPr>
          <w:bCs/>
          <w:b/>
        </w:rPr>
        <w:t xml:space="preserve">Impact Assessment:</w:t>
      </w:r>
      <w:r>
        <w:t xml:space="preserve"> </w:t>
      </w:r>
      <w:r>
        <w:t xml:space="preserve">Evaluate each proposed solution against key Valencian priorities: water savings, energy reduction, CO2 mitigation, cost-effectiveness for municipal budgets, and protection of sensitive ecosystems like the Albufera Natural Park.</w:t>
      </w:r>
    </w:p>
    <w:bookmarkEnd w:id="24"/>
    <w:bookmarkStart w:id="25" w:name="X21e2cc76d51b1d876429c77b1ae84f976b68c2a"/>
    <w:p>
      <w:pPr>
        <w:pStyle w:val="Heading2"/>
      </w:pPr>
      <w:r>
        <w:t xml:space="preserve">5. Expected Outcomes and Significance for Spain Valencia</w:t>
      </w:r>
    </w:p>
    <w:p>
      <w:pPr>
        <w:pStyle w:val="FirstParagraph"/>
      </w:pPr>
      <w:r>
        <w:t xml:space="preserve">This research will deliver concrete tools that directly empower the Environmental Engineer working in Spain Valencia. The primary outcome is a validated, location-specific WEN framework applicable to urban planning across the Valencian Community and other Mediterranean regions facing similar challenges. It will provide precise data on potential water savings (targeting 15-25% reduction in municipal consumption) and energy cost reductions (estimated 20-30% for wastewater treatment), directly supporting Valencia's goal to achieve water neutrality by 2040. Crucially, the toolkit will include implementation guidelines compliant with Spain's latest environmental regulations, reducing barriers to adoption for Environmental Engineers navigating complex national and regional permit systems. Beyond immediate operational benefits, this project positions Valencia as a leader in Mediterranean urban resilience within Spain and Europe, offering a replicable model for coastal cities under climate stress. The findings will be disseminated through workshops hosted by the University of Valencia (UV) and the Valencian Association of Environmental Engineers (AEAM), directly influencing policy and practice.</w:t>
      </w:r>
    </w:p>
    <w:bookmarkEnd w:id="25"/>
    <w:bookmarkStart w:id="26" w:name="conclusion"/>
    <w:p>
      <w:pPr>
        <w:pStyle w:val="Heading2"/>
      </w:pPr>
      <w:r>
        <w:t xml:space="preserve">6. Conclusion</w:t>
      </w:r>
    </w:p>
    <w:p>
      <w:pPr>
        <w:pStyle w:val="FirstParagraph"/>
      </w:pPr>
      <w:r>
        <w:t xml:space="preserve">The environmental challenges confronting Spain Valencia demand innovative, integrated solutions that transcend traditional engineering silos. This research proposal provides a targeted roadmap for an Environmental Engineer to address the critical water-energy nexus with methodologies specifically designed for the Valencian context. By leveraging local data, collaborating with regional stakeholders, and developing actionable tools aligned with Spain’s national sustainability strategy, this project will generate significant scientific contribution and tangible benefits for urban resilience in Valencia. The success of this initiative is not merely academic; it represents a vital step towards safeguarding Valencia's water security, reducing its carbon footprint, and preserving its unique Mediterranean environment for future generations – a mission fundamentally central to the role of every Environmental Engineer working in Spain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Integrated Water-Energy Nexus Strategies for Sustainable Urban Development in Valencia, Spain</dc:title>
  <dc:creator/>
  <dc:language>en</dc:language>
  <cp:keywords/>
  <dcterms:created xsi:type="dcterms:W3CDTF">2026-09-25T14:26:16Z</dcterms:created>
  <dcterms:modified xsi:type="dcterms:W3CDTF">2026-09-25T14:26:16Z</dcterms:modified>
</cp:coreProperties>
</file>

<file path=docProps/custom.xml><?xml version="1.0" encoding="utf-8"?>
<Properties xmlns="http://schemas.openxmlformats.org/officeDocument/2006/custom-properties" xmlns:vt="http://schemas.openxmlformats.org/officeDocument/2006/docPropsVTypes"/>
</file>