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333437a22144a098f9a0d54cd7664407a7d214"/>
    <w:p>
      <w:pPr>
        <w:pStyle w:val="Heading1"/>
      </w:pPr>
      <w:r>
        <w:t xml:space="preserve">Research Proposal: Advancing Urban Sustainability through Environmental Engineering in Dar es Salaam, Tanzania</w:t>
      </w:r>
    </w:p>
    <w:bookmarkStart w:id="20" w:name="introduction"/>
    <w:p>
      <w:pPr>
        <w:pStyle w:val="Heading2"/>
      </w:pPr>
      <w:r>
        <w:t xml:space="preserve">1. Introduction</w:t>
      </w:r>
    </w:p>
    <w:p>
      <w:pPr>
        <w:pStyle w:val="FirstParagraph"/>
      </w:pPr>
      <w:r>
        <w:t xml:space="preserve">Dar es Salaam, Tanzania's economic capital and largest city with over 7 million residents, faces accelerating environmental degradation due to rapid urbanization and climate vulnerability. As the nation's primary coastal hub experiencing a population growth rate of 4.6% annually (World Bank, 2023), the city confronts critical challenges including inadequate waste management systems, severe water pollution in the Msimbazi River basin, and air quality deterioration from informal industries. This Research Proposal outlines a targeted investigation led by an Environmental Engineer to develop context-specific engineering solutions for Dar es Salaam's environmental crisis. The project aligns with Tanzania's National Strategy for Growth and Poverty Reduction (NSGPR) and the UN Sustainable Development Goals (SDGs), particularly SDG 6 (Clean Water), SDG 11 (Sustainable Cities), and SDG 13 (Climate Action). This initiative positions the Environmental Engineer as a pivotal catalyst for evidence-based urban transformation in Tanzania's most complex metropolis.</w:t>
      </w:r>
    </w:p>
    <w:bookmarkEnd w:id="20"/>
    <w:bookmarkStart w:id="21" w:name="problem-statement"/>
    <w:p>
      <w:pPr>
        <w:pStyle w:val="Heading2"/>
      </w:pPr>
      <w:r>
        <w:t xml:space="preserve">2. Problem Statement</w:t>
      </w:r>
    </w:p>
    <w:p>
      <w:pPr>
        <w:pStyle w:val="FirstParagraph"/>
      </w:pPr>
      <w:r>
        <w:t xml:space="preserve">Currently, Dar es Salaam generates approximately 4,000 tons of solid waste daily, with only 55% collected and just 17% treated (City Council of Dar es Salaam, 2023). Open dumping at sites like Mtoni and Kibaha contaminates groundwater and triggers annual flooding during rainy seasons. Simultaneously, industrial effluents from textile mills and food processing units discharge untreated into the Msimbazi River, causing eutrophication that has reduced fish stocks by 70% since 2015 (Tanzania Fisheries Research Institute). Air pollution from diesel-powered matatus (minibuses) and informal brick-making kilns exceeds WHO guidelines by 3.2x in high-traffic zones. These interconnected crises demand an integrated approach from a qualified Environmental Engineer who understands Tanzania's socio-technical landscape, not merely imported Western models.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solid waste management infrastructure gaps across Dar es Salaam's 19 wards using GIS mapping and field surveys.</w:t>
      </w:r>
    </w:p>
    <w:p>
      <w:pPr>
        <w:numPr>
          <w:ilvl w:val="0"/>
          <w:numId w:val="1001"/>
        </w:numPr>
        <w:pStyle w:val="Compact"/>
      </w:pPr>
      <w:r>
        <w:t xml:space="preserve">To analyze pollutant loadings in key waterways (Msimbazi, Kinondoni, and Ubungo streams) through hydrochemical sampling and source apportionment studies.</w:t>
      </w:r>
    </w:p>
    <w:p>
      <w:pPr>
        <w:numPr>
          <w:ilvl w:val="0"/>
          <w:numId w:val="1001"/>
        </w:numPr>
        <w:pStyle w:val="Compact"/>
      </w:pPr>
      <w:r>
        <w:t xml:space="preserve">To design low-cost, culturally appropriate engineering solutions for decentralized wastewater treatment and waste-to-energy conversion suitable for Tanzanian urban contexts.</w:t>
      </w:r>
    </w:p>
    <w:p>
      <w:pPr>
        <w:numPr>
          <w:ilvl w:val="0"/>
          <w:numId w:val="1001"/>
        </w:numPr>
        <w:pStyle w:val="Compact"/>
      </w:pPr>
      <w:r>
        <w:t xml:space="preserve">To develop a capacity-building framework for local Environmental Engineers in Dar es Salaam to maintain sustainable systems post-project implementation.</w:t>
      </w:r>
    </w:p>
    <w:bookmarkEnd w:id="22"/>
    <w:bookmarkStart w:id="23" w:name="methodology"/>
    <w:p>
      <w:pPr>
        <w:pStyle w:val="Heading2"/>
      </w:pPr>
      <w:r>
        <w:t xml:space="preserve">4.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Participatory rural appraisal with community leaders in Kwembe, Kigamboni, and Ilala wards to map existing waste flows and water pollution hotspots using mobile GIS applications.</w:t>
      </w:r>
    </w:p>
    <w:p>
      <w:pPr>
        <w:numPr>
          <w:ilvl w:val="0"/>
          <w:numId w:val="1002"/>
        </w:numPr>
        <w:pStyle w:val="Compact"/>
      </w:pPr>
      <w:r>
        <w:rPr>
          <w:bCs/>
          <w:b/>
        </w:rPr>
        <w:t xml:space="preserve">Phase 2 (Months 5-9):</w:t>
      </w:r>
      <w:r>
        <w:t xml:space="preserve"> </w:t>
      </w:r>
      <w:r>
        <w:t xml:space="preserve">Hydrochemical analysis of 30 water sampling points monthly across the Msimbazi basin (partnering with University of Dar es Salaam's Environmental Engineering Department), coupled with industrial discharge audits at 15 major facilities.</w:t>
      </w:r>
    </w:p>
    <w:p>
      <w:pPr>
        <w:numPr>
          <w:ilvl w:val="0"/>
          <w:numId w:val="1002"/>
        </w:numPr>
        <w:pStyle w:val="Compact"/>
      </w:pPr>
      <w:r>
        <w:rPr>
          <w:bCs/>
          <w:b/>
        </w:rPr>
        <w:t xml:space="preserve">Phase 3 (Months 10-14):</w:t>
      </w:r>
      <w:r>
        <w:t xml:space="preserve"> </w:t>
      </w:r>
      <w:r>
        <w:t xml:space="preserve">Engineering design of pilot systems: anaerobic digesters for organic waste conversion and constructed wetlands for greywater treatment, tailored to Dar es Salaam's tropical climate and available local materials (e.g., bamboo, recycled plastics).</w:t>
      </w:r>
    </w:p>
    <w:p>
      <w:pPr>
        <w:numPr>
          <w:ilvl w:val="0"/>
          <w:numId w:val="1002"/>
        </w:numPr>
        <w:pStyle w:val="Compact"/>
      </w:pPr>
      <w:r>
        <w:rPr>
          <w:bCs/>
          <w:b/>
        </w:rPr>
        <w:t xml:space="preserve">Phase 4 (Months 15-18):</w:t>
      </w:r>
      <w:r>
        <w:t xml:space="preserve"> </w:t>
      </w:r>
      <w:r>
        <w:t xml:space="preserve">Community workshops with City Council technical staff to co-develop maintenance protocols and a business model for scaling successful interventions.</w:t>
      </w:r>
    </w:p>
    <w:p>
      <w:pPr>
        <w:pStyle w:val="FirstParagraph"/>
      </w:pPr>
      <w:r>
        <w:t xml:space="preserve">The Environmental Engineer will leverage Tanzanian standards (TBS) and engage the Tanzania Water Supply and Sanitation Corporation (TAWASCO) to ensure regulatory alignment. All data collection adheres to the National Environment Management Council's guidelines, with ethical approval secured from UDSM's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Tanzania Dar es Salaam:</w:t>
      </w:r>
    </w:p>
    <w:p>
      <w:pPr>
        <w:numPr>
          <w:ilvl w:val="0"/>
          <w:numId w:val="1003"/>
        </w:numPr>
        <w:pStyle w:val="Compact"/>
      </w:pPr>
      <w:r>
        <w:rPr>
          <w:bCs/>
          <w:b/>
        </w:rPr>
        <w:t xml:space="preserve">Technical Innovation:</w:t>
      </w:r>
      <w:r>
        <w:t xml:space="preserve"> </w:t>
      </w:r>
      <w:r>
        <w:t xml:space="preserve">A validated engineering blueprint for modular waste processing units that can convert 80% of organic municipal waste into biogas and compost, reducing landfill pressure by 45% in pilot zones.</w:t>
      </w:r>
    </w:p>
    <w:p>
      <w:pPr>
        <w:numPr>
          <w:ilvl w:val="0"/>
          <w:numId w:val="1003"/>
        </w:numPr>
        <w:pStyle w:val="Compact"/>
      </w:pPr>
      <w:r>
        <w:rPr>
          <w:bCs/>
          <w:b/>
        </w:rPr>
        <w:t xml:space="preserve">Policy Impact:</w:t>
      </w:r>
      <w:r>
        <w:t xml:space="preserve"> </w:t>
      </w:r>
      <w:r>
        <w:t xml:space="preserve">Evidence-based recommendations for the Dar es Salaam City Council to revise its Solid Waste Management Master Plan (2023-2030), including zoning regulations for industrial effluent discharge.</w:t>
      </w:r>
    </w:p>
    <w:p>
      <w:pPr>
        <w:numPr>
          <w:ilvl w:val="0"/>
          <w:numId w:val="1003"/>
        </w:numPr>
        <w:pStyle w:val="Compact"/>
      </w:pPr>
      <w:r>
        <w:rPr>
          <w:bCs/>
          <w:b/>
        </w:rPr>
        <w:t xml:space="preserve">Capacity Development:</w:t>
      </w:r>
      <w:r>
        <w:t xml:space="preserve"> </w:t>
      </w:r>
      <w:r>
        <w:t xml:space="preserve">Training 50+ local Environmental Engineers and technicians through UDSM's continuing education program, addressing Tanzania's critical shortage of 78% in environmental engineering roles (Tanzania Engineering Council, 2022).</w:t>
      </w:r>
    </w:p>
    <w:p>
      <w:pPr>
        <w:numPr>
          <w:ilvl w:val="0"/>
          <w:numId w:val="1003"/>
        </w:numPr>
        <w:pStyle w:val="Compact"/>
      </w:pPr>
      <w:r>
        <w:rPr>
          <w:bCs/>
          <w:b/>
        </w:rPr>
        <w:t xml:space="preserve">Socioeconomic Benefits:</w:t>
      </w:r>
      <w:r>
        <w:t xml:space="preserve"> </w:t>
      </w:r>
      <w:r>
        <w:t xml:space="preserve">Creation of green jobs for informal waste pickers (estimated 15,000 in Dar es Salaam) through cooperative management of the proposed biogas systems.</w:t>
      </w:r>
    </w:p>
    <w:p>
      <w:pPr>
        <w:pStyle w:val="FirstParagraph"/>
      </w:pPr>
      <w:r>
        <w:t xml:space="preserve">By embedding solutions within Tanzania's existing governance structures—such as collaborating with the Ministry of Water and Irrigation—the project ensures sustainability beyond its funding lifecycle. The Environmental Engineer will serve as a bridge between academic research and on-ground implementation, directly contributing to Tanzania's vision for "Climate Resilient Green Economy" by 2030.</w:t>
      </w:r>
    </w:p>
    <w:bookmarkEnd w:id="24"/>
    <w:bookmarkStart w:id="25" w:name="research-context-in-tanzania"/>
    <w:p>
      <w:pPr>
        <w:pStyle w:val="Heading2"/>
      </w:pPr>
      <w:r>
        <w:t xml:space="preserve">6. Research Context in Tanzania</w:t>
      </w:r>
    </w:p>
    <w:p>
      <w:pPr>
        <w:pStyle w:val="FirstParagraph"/>
      </w:pPr>
      <w:r>
        <w:t xml:space="preserve">Tanzania has prioritized environmental engineering through the National Climate Change Policy (2016) and the Environment Management Act (2004), yet implementation remains fragmented. Dar es Salaam's unique challenges—coastal vulnerability, dense informal settlements, and limited municipal budgets—demand locally led innovation. This project directly responds to Tanzania's 2050 Vision by positioning the Environmental Engineer not as an external consultant but as a Tanzanian professional embedded in community decision-making. The research acknowledges Tanzania's cultural context: for instance, integrating traditional waste management practices of the Makonde people into modern systems, ensuring solutions resonate with local knowledge rather than imposing foreign paradigms.</w:t>
      </w:r>
    </w:p>
    <w:bookmarkEnd w:id="25"/>
    <w:bookmarkStart w:id="26" w:name="conclusion"/>
    <w:p>
      <w:pPr>
        <w:pStyle w:val="Heading2"/>
      </w:pPr>
      <w:r>
        <w:t xml:space="preserve">7. Conclusion</w:t>
      </w:r>
    </w:p>
    <w:p>
      <w:pPr>
        <w:pStyle w:val="FirstParagraph"/>
      </w:pPr>
      <w:r>
        <w:t xml:space="preserve">The escalating environmental emergency in Dar es Salaam demands urgent, specialized intervention from an Environmental Engineer deeply versed in Tanzania's urban ecology. This Research Proposal presents a rigorous, actionable framework to transform waste streams into resources while safeguarding water security—a necessity for the city's 40% youth population currently facing climate-driven food insecurity. By focusing on scalability within Tanzania's institutional landscape and training local talent, this initiative will establish a replicable model for other rapidly growing African cities. The success of this project will demonstrate that sustainable development in Tanzania is achievable when environmental engineering solutions are co-created with the communities they serve, ensuring that Dar es Salaam becomes not just a case study in urban challenges, but a beacon for resilient coastal cities worldwide.</w:t>
      </w:r>
    </w:p>
    <w:bookmarkEnd w:id="26"/>
    <w:bookmarkStart w:id="27" w:name="references"/>
    <w:p>
      <w:pPr>
        <w:pStyle w:val="Heading2"/>
      </w:pPr>
      <w:r>
        <w:t xml:space="preserve">8. References</w:t>
      </w:r>
    </w:p>
    <w:p>
      <w:pPr>
        <w:numPr>
          <w:ilvl w:val="0"/>
          <w:numId w:val="1004"/>
        </w:numPr>
        <w:pStyle w:val="Compact"/>
      </w:pPr>
      <w:r>
        <w:t xml:space="preserve">Tanzania National Bureau of Statistics (TNSB). (2023). *Dar es Salaam Urban Profile*. Dar es Salaam: Government Printer.</w:t>
      </w:r>
    </w:p>
    <w:p>
      <w:pPr>
        <w:numPr>
          <w:ilvl w:val="0"/>
          <w:numId w:val="1004"/>
        </w:numPr>
        <w:pStyle w:val="Compact"/>
      </w:pPr>
      <w:r>
        <w:t xml:space="preserve">City Council of Dar es Salaam. (2023). *Solid Waste Management Annual Report*. CDSC Publications.</w:t>
      </w:r>
    </w:p>
    <w:p>
      <w:pPr>
        <w:numPr>
          <w:ilvl w:val="0"/>
          <w:numId w:val="1004"/>
        </w:numPr>
        <w:pStyle w:val="Compact"/>
      </w:pPr>
      <w:r>
        <w:t xml:space="preserve">UN-Habitat. (2022). *Urban Environmental Challenges in East Africa: Case Study Dar es Salaam*. Nairobi: UN-Habitat.</w:t>
      </w:r>
    </w:p>
    <w:p>
      <w:pPr>
        <w:numPr>
          <w:ilvl w:val="0"/>
          <w:numId w:val="1004"/>
        </w:numPr>
        <w:pStyle w:val="Compact"/>
      </w:pPr>
      <w:r>
        <w:t xml:space="preserve">Tanzania Engineering Council. (2022). *Workforce Gap Analysis Report*. Arusha: TEC.</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Engineering Solutions for Dar es Salaam, Tanzania</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