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Environmental</w:t>
      </w:r>
      <w:r>
        <w:t xml:space="preserve"> </w:t>
      </w:r>
      <w:r>
        <w:t xml:space="preserve">Management</w:t>
      </w:r>
      <w:r>
        <w:t xml:space="preserve"> </w:t>
      </w:r>
      <w:r>
        <w:t xml:space="preserve">in</w:t>
      </w:r>
      <w:r>
        <w:t xml:space="preserve"> </w:t>
      </w:r>
      <w:r>
        <w:t xml:space="preserve">Bangkok</w:t>
      </w:r>
    </w:p>
    <w:bookmarkStart w:id="27" w:name="X1bc66385ba1cc9dd16e944eaa2a04c2826fe64f"/>
    <w:p>
      <w:pPr>
        <w:pStyle w:val="Heading1"/>
      </w:pPr>
      <w:r>
        <w:t xml:space="preserve">Research Proposal: Advancing Environmental Engineering Solutions for Sustainable Urban Development in Thailand Bangkok</w:t>
      </w:r>
    </w:p>
    <w:p>
      <w:pPr>
        <w:pStyle w:val="FirstParagraph"/>
      </w:pPr>
      <w:r>
        <w:rPr>
          <w:bCs/>
          <w:b/>
        </w:rPr>
        <w:t xml:space="preserve">Prepared for:</w:t>
      </w:r>
      <w:r>
        <w:t xml:space="preserve"> </w:t>
      </w:r>
      <w:r>
        <w:t xml:space="preserve">National Research Council of Thailand (NRCT) &amp; Department of Environment, Ministry of Natural Resources and Environment</w:t>
      </w:r>
    </w:p>
    <w:p>
      <w:pPr>
        <w:pStyle w:val="BodyText"/>
      </w:pPr>
      <w:r>
        <w:rPr>
          <w:bCs/>
          <w:b/>
        </w:rPr>
        <w:t xml:space="preserve">Date:</w:t>
      </w:r>
      <w:r>
        <w:t xml:space="preserve"> </w:t>
      </w:r>
      <w:r>
        <w:t xml:space="preserve">October 26, 2023</w:t>
      </w:r>
    </w:p>
    <w:bookmarkStart w:id="20" w:name="Xd8f7c13c67caf18f9596866702ac5aed4cbe656"/>
    <w:p>
      <w:pPr>
        <w:pStyle w:val="Heading2"/>
      </w:pPr>
      <w:r>
        <w:t xml:space="preserve">I. Introduction: The Critical Need for Environmental Engineering in Bangkok</w:t>
      </w:r>
    </w:p>
    <w:p>
      <w:pPr>
        <w:pStyle w:val="FirstParagraph"/>
      </w:pPr>
      <w:r>
        <w:t xml:space="preserve">Bangkok, Thailand's dynamic capital and economic hub with a population exceeding 11 million residents, faces unprecedented environmental challenges driven by rapid urbanization, climate change impacts, and industrial expansion. As the city grapples with severe air pollution (ranked among the world's most polluted capitals), chronic flooding due to inadequate drainage systems, waste management crises in densely populated neighborhoods, and water resource contamination from industrial effluents, the role of a skilled</w:t>
      </w:r>
      <w:r>
        <w:t xml:space="preserve"> </w:t>
      </w:r>
      <w:r>
        <w:rPr>
          <w:iCs/>
          <w:i/>
        </w:rPr>
        <w:t xml:space="preserve">Environmental Engineer</w:t>
      </w:r>
      <w:r>
        <w:t xml:space="preserve"> </w:t>
      </w:r>
      <w:r>
        <w:t xml:space="preserve">has become critically urgent. This research proposal outlines a comprehensive study to develop context-specific engineering solutions tailored for Bangkok's unique urban ecosystem. The project directly addresses Thailand's national sustainability goals under the 20-Year National Strategic Plan (2017-2037) and aligns with global frameworks like the UN Sustainable Development Goals (SDGs), particularly SDG 6 (Clean Water), SDG 11 (Sustainable Cities), and SDG 13 (Climate Action).</w:t>
      </w:r>
    </w:p>
    <w:bookmarkEnd w:id="20"/>
    <w:bookmarkStart w:id="21" w:name="Xf8fed79f7f5f5ff56601b5cf2f18bed03eeb303"/>
    <w:p>
      <w:pPr>
        <w:pStyle w:val="Heading2"/>
      </w:pPr>
      <w:r>
        <w:t xml:space="preserve">II. Problem Statement: Environmental Pressures in Bangkok's Urban Fabric</w:t>
      </w:r>
    </w:p>
    <w:p>
      <w:pPr>
        <w:pStyle w:val="FirstParagraph"/>
      </w:pPr>
      <w:r>
        <w:t xml:space="preserve">Bangkok exemplifies the complex interplay of environmental stressors requiring integrated engineering intervention. Current challenges include:</w:t>
      </w:r>
    </w:p>
    <w:p>
      <w:pPr>
        <w:numPr>
          <w:ilvl w:val="0"/>
          <w:numId w:val="1001"/>
        </w:numPr>
        <w:pStyle w:val="Compact"/>
      </w:pPr>
      <w:r>
        <w:rPr>
          <w:bCs/>
          <w:b/>
        </w:rPr>
        <w:t xml:space="preserve">Flooding &amp; Drainage Crisis:</w:t>
      </w:r>
      <w:r>
        <w:t xml:space="preserve"> </w:t>
      </w:r>
      <w:r>
        <w:t xml:space="preserve">65% of Bangkok is below sea level, yet 80% of floodwaters from monsoon rains and intense storms are inadequately managed due to outdated infrastructure and encroachment on waterways. Recent catastrophic floods (2011, 2023) caused $47 billion in economic losses.</w:t>
      </w:r>
    </w:p>
    <w:p>
      <w:pPr>
        <w:numPr>
          <w:ilvl w:val="0"/>
          <w:numId w:val="1001"/>
        </w:numPr>
        <w:pStyle w:val="Compact"/>
      </w:pPr>
      <w:r>
        <w:rPr>
          <w:bCs/>
          <w:b/>
        </w:rPr>
        <w:t xml:space="preserve">Air Quality Emergency:</w:t>
      </w:r>
      <w:r>
        <w:t xml:space="preserve"> </w:t>
      </w:r>
      <w:r>
        <w:t xml:space="preserve">PM2.5 levels frequently exceed WHO guidelines by 5-10x due to vehicle emissions (48% of pollution), industrial activities (32%), and construction dust. This causes 6,000+ premature deaths annually in the metropolis.</w:t>
      </w:r>
    </w:p>
    <w:p>
      <w:pPr>
        <w:numPr>
          <w:ilvl w:val="0"/>
          <w:numId w:val="1001"/>
        </w:numPr>
        <w:pStyle w:val="Compact"/>
      </w:pPr>
      <w:r>
        <w:rPr>
          <w:bCs/>
          <w:b/>
        </w:rPr>
        <w:t xml:space="preserve">Waste Management Collapse:</w:t>
      </w:r>
      <w:r>
        <w:t xml:space="preserve"> </w:t>
      </w:r>
      <w:r>
        <w:t xml:space="preserve">Bangkok generates 15,697 tons of municipal solid waste daily, but landfills are nearing capacity. Plastic pollution clogs canals (48% of waterways), creating breeding grounds for disease vectors and degrading aquatic ecosystems.</w:t>
      </w:r>
    </w:p>
    <w:p>
      <w:pPr>
        <w:pStyle w:val="FirstParagraph"/>
      </w:pPr>
      <w:r>
        <w:t xml:space="preserve">Current mitigation efforts remain fragmented and lack engineering innovation responsive to Bangkok's tropical monsoon climate, high population density, and complex hydrological geography. A dedicated</w:t>
      </w:r>
      <w:r>
        <w:t xml:space="preserve"> </w:t>
      </w:r>
      <w:r>
        <w:rPr>
          <w:iCs/>
          <w:i/>
        </w:rPr>
        <w:t xml:space="preserve">Environmental Engineer</w:t>
      </w:r>
      <w:r>
        <w:t xml:space="preserve"> </w:t>
      </w:r>
      <w:r>
        <w:t xml:space="preserve">must lead the development of adaptive, scalable solutions grounded in local conditions.</w:t>
      </w:r>
    </w:p>
    <w:bookmarkEnd w:id="21"/>
    <w:bookmarkStart w:id="22" w:name="iii.-research-objectives"/>
    <w:p>
      <w:pPr>
        <w:pStyle w:val="Heading2"/>
      </w:pPr>
      <w:r>
        <w:t xml:space="preserve">III. Research Objectives</w:t>
      </w:r>
    </w:p>
    <w:p>
      <w:pPr>
        <w:pStyle w:val="FirstParagraph"/>
      </w:pPr>
      <w:r>
        <w:t xml:space="preserve">This project aims to establish Bangkok as a model for climate-resilient urban environmental management through these specific objectives:</w:t>
      </w:r>
    </w:p>
    <w:p>
      <w:pPr>
        <w:numPr>
          <w:ilvl w:val="0"/>
          <w:numId w:val="1002"/>
        </w:numPr>
        <w:pStyle w:val="Compact"/>
      </w:pPr>
      <w:r>
        <w:rPr>
          <w:bCs/>
          <w:b/>
        </w:rPr>
        <w:t xml:space="preserve">Develop AI-Optimized Flood Prediction &amp; Drainage Systems:</w:t>
      </w:r>
      <w:r>
        <w:t xml:space="preserve"> </w:t>
      </w:r>
      <w:r>
        <w:t xml:space="preserve">Create machine learning models using real-time satellite data, IoT sensors, and hydrological modeling to predict flood risks 72+ hours in advance and redesign drainage networks for Bangkok's subsiding terrain.</w:t>
      </w:r>
    </w:p>
    <w:p>
      <w:pPr>
        <w:numPr>
          <w:ilvl w:val="0"/>
          <w:numId w:val="1002"/>
        </w:numPr>
        <w:pStyle w:val="Compact"/>
      </w:pPr>
      <w:r>
        <w:rPr>
          <w:bCs/>
          <w:b/>
        </w:rPr>
        <w:t xml:space="preserve">Design Low-Cost Air Quality Mitigation Technologies:</w:t>
      </w:r>
      <w:r>
        <w:t xml:space="preserve"> </w:t>
      </w:r>
      <w:r>
        <w:t xml:space="preserve">Engineer deployable air purification systems utilizing locally sourced materials (e.g., bamboo charcoal filters) for high-density slum areas, coupled with predictive traffic emission mapping to target vehicle policy interventions.</w:t>
      </w:r>
    </w:p>
    <w:p>
      <w:pPr>
        <w:numPr>
          <w:ilvl w:val="0"/>
          <w:numId w:val="1002"/>
        </w:numPr>
        <w:pStyle w:val="Compact"/>
      </w:pPr>
      <w:r>
        <w:rPr>
          <w:bCs/>
          <w:b/>
        </w:rPr>
        <w:t xml:space="preserve">Implement Circular Economy Waste Processing:</w:t>
      </w:r>
      <w:r>
        <w:t xml:space="preserve"> </w:t>
      </w:r>
      <w:r>
        <w:t xml:space="preserve">Pilot a decentralized waste-to-energy microplant system converting organic waste from markets into biogas, reducing landfill dependency while providing clean energy for community centers in underserved Bangkok districts (e.g., Samut Prakan, Pathum Thani).</w:t>
      </w:r>
    </w:p>
    <w:bookmarkEnd w:id="22"/>
    <w:bookmarkStart w:id="23" w:name="X22820556064b0c8eafb69dda595a529b8d9ee3b"/>
    <w:p>
      <w:pPr>
        <w:pStyle w:val="Heading2"/>
      </w:pPr>
      <w:r>
        <w:t xml:space="preserve">IV. Methodology: A Bangkok-Centric Engineering Approach</w:t>
      </w:r>
    </w:p>
    <w:p>
      <w:pPr>
        <w:pStyle w:val="FirstParagraph"/>
      </w:pPr>
      <w:r>
        <w:t xml:space="preserve">The research employs a mixed-methods approach combining cutting-edge environmental engineering with deep community engagement:</w:t>
      </w:r>
    </w:p>
    <w:p>
      <w:pPr>
        <w:numPr>
          <w:ilvl w:val="0"/>
          <w:numId w:val="1003"/>
        </w:numPr>
        <w:pStyle w:val="Compact"/>
      </w:pPr>
      <w:r>
        <w:rPr>
          <w:bCs/>
          <w:b/>
        </w:rPr>
        <w:t xml:space="preserve">Phase 1 (Months 1-6): Field Assessment &amp; Data Synthesis</w:t>
      </w:r>
      <w:r>
        <w:t xml:space="preserve"> </w:t>
      </w:r>
      <w:r>
        <w:t xml:space="preserve">- Collaborate with Bangkok Metropolitan Administration (BMA) to map flood-prone zones, air quality hotspots, and waste flows using drone surveys and sensor networks. Engage local communities in participatory mapping workshops across 5 districts.</w:t>
      </w:r>
    </w:p>
    <w:p>
      <w:pPr>
        <w:numPr>
          <w:ilvl w:val="0"/>
          <w:numId w:val="1003"/>
        </w:numPr>
        <w:pStyle w:val="Compact"/>
      </w:pPr>
      <w:r>
        <w:rPr>
          <w:bCs/>
          <w:b/>
        </w:rPr>
        <w:t xml:space="preserve">Phase 2 (Months 7-18): Solution Engineering &amp; Prototyping</w:t>
      </w:r>
      <w:r>
        <w:t xml:space="preserve"> </w:t>
      </w:r>
      <w:r>
        <w:t xml:space="preserve">- Develop Bangkok-specific drainage models accounting for soil subsidence; design modular air filters using Thai agricultural waste; build a pilot waste-to-biogas unit at the Lat Phrao Market.</w:t>
      </w:r>
    </w:p>
    <w:p>
      <w:pPr>
        <w:numPr>
          <w:ilvl w:val="0"/>
          <w:numId w:val="1003"/>
        </w:numPr>
        <w:pStyle w:val="Compact"/>
      </w:pPr>
      <w:r>
        <w:rPr>
          <w:bCs/>
          <w:b/>
        </w:rPr>
        <w:t xml:space="preserve">Phase 3 (Months 19-24): Implementation &amp; Impact Assessment</w:t>
      </w:r>
      <w:r>
        <w:t xml:space="preserve"> </w:t>
      </w:r>
      <w:r>
        <w:t xml:space="preserve">- Deploy prototypes in partnership with BMA and local NGOs. Measure reductions in flood duration, PM2.5 levels, and landfill waste through comparative analysis before/after intervention.</w:t>
      </w:r>
    </w:p>
    <w:p>
      <w:pPr>
        <w:pStyle w:val="FirstParagraph"/>
      </w:pPr>
      <w:r>
        <w:t xml:space="preserve">This methodology ensures solutions are culturally appropriate, economically viable for Bangkok's municipal budget constraints (estimated cost: $185K vs. traditional projects costing $400K+), and scalable across Thailand's urban centers.</w:t>
      </w:r>
    </w:p>
    <w:bookmarkEnd w:id="23"/>
    <w:bookmarkStart w:id="24" w:name="v.-expected-outcomes-significance"/>
    <w:p>
      <w:pPr>
        <w:pStyle w:val="Heading2"/>
      </w:pPr>
      <w:r>
        <w:t xml:space="preserve">V. Expected Outcomes &amp; Significance</w:t>
      </w:r>
    </w:p>
    <w:p>
      <w:pPr>
        <w:pStyle w:val="FirstParagraph"/>
      </w:pPr>
      <w:r>
        <w:t xml:space="preserve">The project will deliver:</w:t>
      </w:r>
    </w:p>
    <w:p>
      <w:pPr>
        <w:numPr>
          <w:ilvl w:val="0"/>
          <w:numId w:val="1004"/>
        </w:numPr>
        <w:pStyle w:val="Compact"/>
      </w:pPr>
      <w:r>
        <w:t xml:space="preserve">A</w:t>
      </w:r>
      <w:r>
        <w:rPr>
          <w:iCs/>
          <w:i/>
        </w:rPr>
        <w:t xml:space="preserve">first-of-its-kind Bangkok Flood Intelligence Platform</w:t>
      </w:r>
      <w:r>
        <w:t xml:space="preserve"> </w:t>
      </w:r>
      <w:r>
        <w:t xml:space="preserve">integrated with city emergency systems, reducing response time by 40%.</w:t>
      </w:r>
    </w:p>
    <w:p>
      <w:pPr>
        <w:numPr>
          <w:ilvl w:val="0"/>
          <w:numId w:val="1004"/>
        </w:numPr>
        <w:pStyle w:val="Compact"/>
      </w:pPr>
      <w:r>
        <w:rPr>
          <w:iCs/>
          <w:i/>
        </w:rPr>
        <w:t xml:space="preserve">Economically viable air purification units</w:t>
      </w:r>
      <w:r>
        <w:t xml:space="preserve"> </w:t>
      </w:r>
      <w:r>
        <w:t xml:space="preserve">deployable in 20+ community centers at $50/unit (vs. imported alternatives at $300+), targeting vulnerable populations.</w:t>
      </w:r>
    </w:p>
    <w:p>
      <w:pPr>
        <w:numPr>
          <w:ilvl w:val="0"/>
          <w:numId w:val="1004"/>
        </w:numPr>
        <w:pStyle w:val="Compact"/>
      </w:pPr>
      <w:r>
        <w:t xml:space="preserve">A</w:t>
      </w:r>
      <w:r>
        <w:rPr>
          <w:iCs/>
          <w:i/>
        </w:rPr>
        <w:t xml:space="preserve">proof-of-concept circular waste model</w:t>
      </w:r>
      <w:r>
        <w:t xml:space="preserve"> </w:t>
      </w:r>
      <w:r>
        <w:t xml:space="preserve">processing 15 tons of daily market waste into renewable energy, creating 12 local green jobs and diverting 7,000+ tons/year from landfills.</w:t>
      </w:r>
    </w:p>
    <w:p>
      <w:pPr>
        <w:pStyle w:val="FirstParagraph"/>
      </w:pPr>
      <w:r>
        <w:t xml:space="preserve">Beyond immediate environmental improvements, this research will establish Bangkok as a global testbed for</w:t>
      </w:r>
      <w:r>
        <w:t xml:space="preserve"> </w:t>
      </w:r>
      <w:r>
        <w:rPr>
          <w:iCs/>
          <w:i/>
        </w:rPr>
        <w:t xml:space="preserve">Environmental Engineer</w:t>
      </w:r>
      <w:r>
        <w:t xml:space="preserve"> </w:t>
      </w:r>
      <w:r>
        <w:t xml:space="preserve">innovation in Southeast Asia. The outcomes directly support Thailand's goal to achieve carbon neutrality by 2050 and provide replicable frameworks for megacities facing similar climate vulnerabilities across ASEAN.</w:t>
      </w:r>
    </w:p>
    <w:bookmarkEnd w:id="24"/>
    <w:bookmarkStart w:id="25" w:name="vii.-timeline-resource-requirements"/>
    <w:p>
      <w:pPr>
        <w:pStyle w:val="Heading2"/>
      </w:pPr>
      <w:r>
        <w:t xml:space="preserve">VII. Timeline &amp;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Budget (THB)</w:t>
      </w:r>
    </w:p>
    <w:p>
      <w:pPr>
        <w:pStyle w:val="BodyText"/>
      </w:pPr>
      <w:r>
        <w:t xml:space="preserve">Data Collection &amp; Assessment</w:t>
      </w:r>
    </w:p>
    <w:p>
      <w:pPr>
        <w:pStyle w:val="BodyText"/>
      </w:pPr>
      <w:r>
        <w:t xml:space="preserve">6 months</w:t>
      </w:r>
    </w:p>
    <w:p>
      <w:pPr>
        <w:pStyle w:val="BodyText"/>
      </w:pPr>
      <w:r>
        <w:t xml:space="preserve">Flood/air/waste maps; Community engagement reports</w:t>
      </w:r>
    </w:p>
    <w:p>
      <w:pPr>
        <w:pStyle w:val="BodyText"/>
      </w:pPr>
      <w:r>
        <w:t xml:space="preserve">320,000</w:t>
      </w:r>
    </w:p>
    <w:p>
      <w:pPr>
        <w:pStyle w:val="BodyText"/>
      </w:pPr>
      <w:r>
        <w:t xml:space="preserve">Solution Development &amp; Prototyping</w:t>
      </w:r>
    </w:p>
    <w:p>
      <w:pPr>
        <w:pStyle w:val="BodyText"/>
      </w:pPr>
      <w:r>
        <w:t xml:space="preserve">12 months</w:t>
      </w:r>
    </w:p>
    <w:p>
      <w:pPr>
        <w:pStyle w:val="BodyText"/>
      </w:pPr>
      <w:r>
        <w:t xml:space="preserve">(Includes engineering design, lab testing)</w:t>
      </w:r>
    </w:p>
    <w:p>
      <w:pPr>
        <w:pStyle w:val="BodyText"/>
      </w:pPr>
      <w:r>
        <w:t xml:space="preserve">$785,000</w:t>
      </w:r>
    </w:p>
    <w:p>
      <w:pPr>
        <w:pStyle w:val="BodyText"/>
      </w:pPr>
      <w:r>
        <w:t xml:space="preserve">Pilot Implementation &amp; Evaluation</w:t>
      </w:r>
    </w:p>
    <w:p>
      <w:pPr>
        <w:pStyle w:val="BodyText"/>
      </w:pPr>
      <w:r>
        <w:t xml:space="preserve">6 months</w:t>
      </w:r>
    </w:p>
    <w:p>
      <w:pPr>
        <w:pStyle w:val="BodyText"/>
      </w:pPr>
      <w:r>
        <w:t xml:space="preserve">Operational systems; Impact assessment report</w:t>
      </w:r>
    </w:p>
    <w:p>
      <w:pPr>
        <w:pStyle w:val="BodyText"/>
      </w:pPr>
      <w:r>
        <w:t xml:space="preserve">245,000</w:t>
      </w:r>
    </w:p>
    <w:p>
      <w:pPr>
        <w:pStyle w:val="BodyText"/>
      </w:pPr>
      <w:r>
        <w:t xml:space="preserve">Total Project Cost (24 months)</w:t>
      </w:r>
    </w:p>
    <w:p>
      <w:pPr>
        <w:pStyle w:val="BodyText"/>
      </w:pPr>
      <w:r>
        <w:t xml:space="preserve">-</w:t>
      </w:r>
    </w:p>
    <w:p>
      <w:pPr>
        <w:pStyle w:val="BodyText"/>
      </w:pPr>
      <w:r>
        <w:t xml:space="preserve">-</w:t>
      </w:r>
    </w:p>
    <w:p>
      <w:pPr>
        <w:pStyle w:val="BodyText"/>
      </w:pPr>
      <w:r>
        <w:t xml:space="preserve">$1,350,000 THB (~$38,689 USD)</w:t>
      </w:r>
    </w:p>
    <w:bookmarkEnd w:id="25"/>
    <w:bookmarkStart w:id="26" w:name="X70b37b3a6d65027df9ec0fc7a90265ab72dd048"/>
    <w:p>
      <w:pPr>
        <w:pStyle w:val="Heading2"/>
      </w:pPr>
      <w:r>
        <w:t xml:space="preserve">VIII. Conclusion: Engineering Bangkok's Sustainable Future</w:t>
      </w:r>
    </w:p>
    <w:p>
      <w:pPr>
        <w:pStyle w:val="FirstParagraph"/>
      </w:pPr>
      <w:r>
        <w:t xml:space="preserve">As Thailand's capital navigates existential environmental threats, this research proposal presents an actionable roadmap for the critical role of the</w:t>
      </w:r>
      <w:r>
        <w:t xml:space="preserve"> </w:t>
      </w:r>
      <w:r>
        <w:rPr>
          <w:iCs/>
          <w:i/>
        </w:rPr>
        <w:t xml:space="preserve">Environmental Engineer</w:t>
      </w:r>
      <w:r>
        <w:t xml:space="preserve"> </w:t>
      </w:r>
      <w:r>
        <w:t xml:space="preserve">in shaping a resilient Bangkok. By merging advanced engineering methodologies with deep contextual understanding of Thailand's urban landscape, this project transcends conventional environmental studies to deliver scalable, community-centered solutions. The outcomes will not only alleviate immediate pressures on Bangkok's air, water, and waste systems but also position the city as a global leader in sustainable urban development within the ASEAN context. We urge the National Research Council of Thailand to endorse this initiative—a strategic investment in protecting Bangkok's 11 million residents and advancing Thailand's commitment to environmental stewardship. The success of this research will redefine how cities worldwide approach climate adaptation, proving that localized engineering innovation is the cornerstone of a livable urban future.</w:t>
      </w:r>
    </w:p>
    <w:p>
      <w:pPr>
        <w:pStyle w:val="BodyText"/>
      </w:pPr>
      <w:r>
        <w:rPr>
          <w:bCs/>
          <w:b/>
        </w:rPr>
        <w:t xml:space="preserve">Word Count:</w:t>
      </w:r>
      <w:r>
        <w:t xml:space="preserve"> </w:t>
      </w:r>
      <w:r>
        <w:t xml:space="preserve">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Environmental Management in Bangkok</dc:title>
  <dc:creator/>
  <dc:language>en</dc:language>
  <cp:keywords/>
  <dcterms:created xsi:type="dcterms:W3CDTF">2026-07-20T23:38:59Z</dcterms:created>
  <dcterms:modified xsi:type="dcterms:W3CDTF">2026-07-20T23:38:59Z</dcterms:modified>
</cp:coreProperties>
</file>

<file path=docProps/custom.xml><?xml version="1.0" encoding="utf-8"?>
<Properties xmlns="http://schemas.openxmlformats.org/officeDocument/2006/custom-properties" xmlns:vt="http://schemas.openxmlformats.org/officeDocument/2006/docPropsVTypes"/>
</file>