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Emerging</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Brisbane</w:t>
      </w:r>
    </w:p>
    <w:bookmarkStart w:id="28" w:name="Xdf3deb1ad5e6ebb561e23b365d03475bedbd5cf"/>
    <w:p>
      <w:pPr>
        <w:pStyle w:val="Heading1"/>
      </w:pPr>
      <w:r>
        <w:t xml:space="preserve">Research Proposal: Navigating Creative Pathways for Emerging Film Directors in Australia Brisbane</w:t>
      </w:r>
    </w:p>
    <w:bookmarkStart w:id="20" w:name="introduction-and-context"/>
    <w:p>
      <w:pPr>
        <w:pStyle w:val="Heading2"/>
      </w:pPr>
      <w:r>
        <w:t xml:space="preserve">Introduction and Context</w:t>
      </w:r>
    </w:p>
    <w:p>
      <w:pPr>
        <w:pStyle w:val="FirstParagraph"/>
      </w:pPr>
      <w:r>
        <w:t xml:space="preserve">The film industry represents a vital cultural and economic engine for Australia, with Queensland's capital city, Brisbane, emerging as a pivotal creative hub. As the third-largest screen production center in Australia, Brisbane boasts world-class facilities like the Gold Coast Film Studios and the Queensland Centre for Screen Industry (QCSI), yet remains underrepresented in national discourse compared to Sydney and Melbourne. This Research Proposal addresses a critical gap: the systemic challenges faced by emerging</w:t>
      </w:r>
      <w:r>
        <w:t xml:space="preserve"> </w:t>
      </w:r>
      <w:r>
        <w:rPr>
          <w:bCs/>
          <w:b/>
        </w:rPr>
        <w:t xml:space="preserve">Film Director</w:t>
      </w:r>
      <w:r>
        <w:t xml:space="preserve">s navigating careers within</w:t>
      </w:r>
      <w:r>
        <w:t xml:space="preserve"> </w:t>
      </w:r>
      <w:r>
        <w:rPr>
          <w:bCs/>
          <w:b/>
        </w:rPr>
        <w:t xml:space="preserve">Australia Brisbane</w:t>
      </w:r>
      <w:r>
        <w:t xml:space="preserve">'s unique industry landscape. While Australia's screen sector contributes over $8 billion annually to the economy, local directors often struggle with access to funding, mentorship networks, and market visibility—particularly outside major metropolitan centers. This project seeks to position Brisbane as a sustainable incubator for distinctive cinematic voices through targeted research on directorial development.</w:t>
      </w:r>
    </w:p>
    <w:bookmarkEnd w:id="20"/>
    <w:bookmarkStart w:id="21" w:name="problem-statement"/>
    <w:p>
      <w:pPr>
        <w:pStyle w:val="Heading2"/>
      </w:pPr>
      <w:r>
        <w:t xml:space="preserve">Problem Statement</w:t>
      </w:r>
    </w:p>
    <w:p>
      <w:pPr>
        <w:pStyle w:val="FirstParagraph"/>
      </w:pPr>
      <w:r>
        <w:t xml:space="preserve">Despite Brisbane's growing infrastructure—including government incentives like Screen Queensland's Production Fund and the University of Queensland's film program—emerging Film Directors face significant barriers. A 2023 Screen Australia report reveals only 18% of directors in regional Australia secure their first feature film within five years, versus 42% in major cities. In</w:t>
      </w:r>
      <w:r>
        <w:t xml:space="preserve"> </w:t>
      </w:r>
      <w:r>
        <w:rPr>
          <w:bCs/>
          <w:b/>
        </w:rPr>
        <w:t xml:space="preserve">Australia Brisbane</w:t>
      </w:r>
      <w:r>
        <w:t xml:space="preserve">, this disparity is amplified by limited industry networking opportunities, geographic isolation from traditional distribution channels, and fragmented support systems. Crucially, no comprehensive study has examined the specific ecosystem challenges for directors operating within Brisbane's hybrid urban-rural creative environment. Without actionable data, policy interventions remain generic rather than location-specific.</w:t>
      </w:r>
    </w:p>
    <w:bookmarkEnd w:id="21"/>
    <w:bookmarkStart w:id="22" w:name="research-objectives"/>
    <w:p>
      <w:pPr>
        <w:pStyle w:val="Heading2"/>
      </w:pPr>
      <w:r>
        <w:t xml:space="preserve">Research Objectives</w:t>
      </w:r>
    </w:p>
    <w:p>
      <w:pPr>
        <w:numPr>
          <w:ilvl w:val="0"/>
          <w:numId w:val="1001"/>
        </w:numPr>
        <w:pStyle w:val="Compact"/>
      </w:pPr>
      <w:r>
        <w:t xml:space="preserve">To document the lived experiences of 30+ emerging Film Directors based in Brisbane through qualitative interviews, focusing on funding access, industry integration, and creative autonomy.</w:t>
      </w:r>
    </w:p>
    <w:p>
      <w:pPr>
        <w:numPr>
          <w:ilvl w:val="0"/>
          <w:numId w:val="1001"/>
        </w:numPr>
        <w:pStyle w:val="Compact"/>
      </w:pPr>
      <w:r>
        <w:t xml:space="preserve">To map Brisbane's current support infrastructure (funding bodies, mentorship programs, co-production networks) against directorial needs using mixed-method analysis.</w:t>
      </w:r>
    </w:p>
    <w:p>
      <w:pPr>
        <w:numPr>
          <w:ilvl w:val="0"/>
          <w:numId w:val="1001"/>
        </w:numPr>
        <w:pStyle w:val="Compact"/>
      </w:pPr>
      <w:r>
        <w:t xml:space="preserve">To develop a scalable "Director Development Framework" tailored to Brisbane's context, addressing the unique tension between local storytelling and national market demands.</w:t>
      </w:r>
    </w:p>
    <w:p>
      <w:pPr>
        <w:numPr>
          <w:ilvl w:val="0"/>
          <w:numId w:val="1001"/>
        </w:numPr>
        <w:pStyle w:val="Compact"/>
      </w:pPr>
      <w:r>
        <w:t xml:space="preserve">To establish benchmarks for measuring directorial success beyond commercial metrics—prioritizing cultural impact, diversity representation, and community engagement in</w:t>
      </w:r>
      <w:r>
        <w:t xml:space="preserve"> </w:t>
      </w:r>
      <w:r>
        <w:rPr>
          <w:bCs/>
          <w:b/>
        </w:rPr>
        <w:t xml:space="preserve">Australia Brisbane</w:t>
      </w:r>
      <w:r>
        <w:t xml:space="preserve">.</w:t>
      </w:r>
    </w:p>
    <w:bookmarkEnd w:id="22"/>
    <w:bookmarkStart w:id="23" w:name="literature-review-gaps-identified"/>
    <w:p>
      <w:pPr>
        <w:pStyle w:val="Heading2"/>
      </w:pPr>
      <w:r>
        <w:t xml:space="preserve">Literature Review (Gaps Identified)</w:t>
      </w:r>
    </w:p>
    <w:p>
      <w:pPr>
        <w:pStyle w:val="FirstParagraph"/>
      </w:pPr>
      <w:r>
        <w:t xml:space="preserve">Existing scholarship on Australian filmmaking (e.g., Kline &amp; McMillan, 2021) predominantly centers on Sydney's industrial ecosystem or Melbourne's indie scene. Studies by the Australian Film Commission (2019) acknowledge regional challenges but lack Brisbane-specific data. International research (e.g., Berridge, 2020 on UK regional directors) highlights how geographic isolation compounds creative marginalization—yet fails to address Australia's distinct federal-state funding models that influence Brisbane's opportunities. This Research Proposal bridges these gaps by centering</w:t>
      </w:r>
      <w:r>
        <w:t xml:space="preserve"> </w:t>
      </w:r>
      <w:r>
        <w:rPr>
          <w:bCs/>
          <w:b/>
        </w:rPr>
        <w:t xml:space="preserve">Australia Brisbane</w:t>
      </w:r>
      <w:r>
        <w:t xml:space="preserve"> </w:t>
      </w:r>
      <w:r>
        <w:t xml:space="preserve">as both geographical and cultural site, recognizing its status as a "borderland" where Indigenous storytelling, Pacific Islander narratives, and Queensland-specific landscapes intersect in contemporary cinema.</w:t>
      </w:r>
    </w:p>
    <w:bookmarkEnd w:id="23"/>
    <w:bookmarkStart w:id="24" w:name="methodology"/>
    <w:p>
      <w:pPr>
        <w:pStyle w:val="Heading2"/>
      </w:pPr>
      <w:r>
        <w:t xml:space="preserve">Methodology</w:t>
      </w:r>
    </w:p>
    <w:p>
      <w:pPr>
        <w:pStyle w:val="FirstParagraph"/>
      </w:pPr>
      <w:r>
        <w:t xml:space="preserve">This 18-month project employs a three-phase methodology grounded in participatory action research:</w:t>
      </w:r>
    </w:p>
    <w:p>
      <w:pPr>
        <w:numPr>
          <w:ilvl w:val="0"/>
          <w:numId w:val="1002"/>
        </w:numPr>
        <w:pStyle w:val="Compact"/>
      </w:pPr>
      <w:r>
        <w:t xml:space="preserve">Phase 1 (Months 1-4):** Stakeholder mapping via digital platform (Brisbane Creative Atlas), identifying all active Film Directors, producers, and support entities. Includes analysis of Screen Queensland's grant data to pinpoint funding gaps for directors in regional Brisbane.</w:t>
      </w:r>
    </w:p>
    <w:p>
      <w:pPr>
        <w:numPr>
          <w:ilvl w:val="0"/>
          <w:numId w:val="1002"/>
        </w:numPr>
        <w:pStyle w:val="Compact"/>
      </w:pPr>
      <w:r>
        <w:t xml:space="preserve">Phase 2 (Months 5-10):** In-depth interviews with 35 emerging directors (prioritizing women, First Nations filmmakers, and culturally diverse voices) and focus groups with industry bodies (Queensland Film Festival, QUT Screen Industry Research Centre). Interviews will use "creative journey" frameworks to capture non-linear career trajectories.</w:t>
      </w:r>
    </w:p>
    <w:p>
      <w:pPr>
        <w:numPr>
          <w:ilvl w:val="0"/>
          <w:numId w:val="1002"/>
        </w:numPr>
        <w:pStyle w:val="Compact"/>
      </w:pPr>
      <w:r>
        <w:t xml:space="preserve">Phase 3 (Months 11-18):** Co-design workshops in Brisbane with participants to prototype the Director Development Framework. This includes simulating funding pitch scenarios using Queensland's $25M Screen Queensland Regional Production Fund as a case study.</w:t>
      </w:r>
    </w:p>
    <w:p>
      <w:pPr>
        <w:pStyle w:val="FirstParagraph"/>
      </w:pPr>
      <w:r>
        <w:t xml:space="preserve">Data will be triangulated through digital ethnography (tracking directors' social media engagement) and economic analysis of production cost data from Brisbane-based shoots. Ethical protocols will prioritize Indigenous cultural safety, aligning with the Queensland Government's Indigenous Cultural Heritage Policy.</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An open-access digital resource: "Brisbane Film Director Handbook" with practical guides on navigating state funding, building collaborative networks, and leveraging local landscapes as creative assets.</w:t>
      </w:r>
    </w:p>
    <w:p>
      <w:pPr>
        <w:numPr>
          <w:ilvl w:val="0"/>
          <w:numId w:val="1003"/>
        </w:numPr>
        <w:pStyle w:val="Compact"/>
      </w:pPr>
      <w:r>
        <w:t xml:space="preserve">A policy brief for Screen Queensland and Creative Australia advocating for Brisbane-specific director development grants (e.g., "Brisbane Storyteller Residencies" prioritizing regional locations like the Scenic Rim or Bundaberg).</w:t>
      </w:r>
    </w:p>
    <w:p>
      <w:pPr>
        <w:numPr>
          <w:ilvl w:val="0"/>
          <w:numId w:val="1003"/>
        </w:numPr>
        <w:pStyle w:val="Compact"/>
      </w:pPr>
      <w:r>
        <w:t xml:space="preserve">A scalable mentorship model pairing emerging Brisbane Film Directors with established industry figures from within 50km of the city, reducing reliance on Sydney-based networks.</w:t>
      </w:r>
    </w:p>
    <w:p>
      <w:pPr>
        <w:numPr>
          <w:ilvl w:val="0"/>
          <w:numId w:val="1003"/>
        </w:numPr>
        <w:pStyle w:val="Compact"/>
      </w:pPr>
      <w:r>
        <w:t xml:space="preserve">Academic publications contextualizing Brisbane as a "counter-narrative" hub challenging Australia's urban-centric film discourse.</w:t>
      </w:r>
    </w:p>
    <w:p>
      <w:pPr>
        <w:pStyle w:val="FirstParagraph"/>
      </w:pPr>
      <w:r>
        <w:t xml:space="preserve">The significance extends beyond Brisbane. By proving that regional hubs can produce globally competitive directors without centralized migration, this research offers a replicable blueprint for other Australian cities (e.g., Adelaide, Hobart) while directly addressing the Queensland Government's 2030 Creative Industries Strategy goal of increasing regional screen production by 45%.</w:t>
      </w:r>
    </w:p>
    <w:bookmarkEnd w:id="25"/>
    <w:bookmarkStart w:id="26" w:name="timeline-and-resource-alignment"/>
    <w:p>
      <w:pPr>
        <w:pStyle w:val="Heading2"/>
      </w:pPr>
      <w:r>
        <w:t xml:space="preserve">Timeline and Resource Alignment</w:t>
      </w:r>
    </w:p>
    <w:p>
      <w:pPr>
        <w:pStyle w:val="FirstParagraph"/>
      </w:pPr>
      <w:r>
        <w:t xml:space="preserve">Australian funding bodies like Screen Queensland (which already invests $18M annually in regional film) have expressed interest in this project. The proposed timeline aligns with their fiscal year, with interim reports delivered to the Queensland Film Corporation by Month 9. A key advantage is leveraging Brisbane's existing infrastructure: QUT’s Digital Media Research Centre will provide research space and student researcher support, while the Brisbane Powerhouse offers community screening venues for workshop events.</w:t>
      </w:r>
    </w:p>
    <w:bookmarkEnd w:id="26"/>
    <w:bookmarkStart w:id="27" w:name="conclusion"/>
    <w:p>
      <w:pPr>
        <w:pStyle w:val="Heading2"/>
      </w:pPr>
      <w:r>
        <w:t xml:space="preserve">Conclusion</w:t>
      </w:r>
    </w:p>
    <w:p>
      <w:pPr>
        <w:pStyle w:val="FirstParagraph"/>
      </w:pPr>
      <w:r>
        <w:t xml:space="preserve">This Research Proposal constitutes a vital intervention in Australia's cultural landscape. It reframes Brisbane not as a secondary market but as an incubator for directors whose work authentically captures Queensland’s multicultural identity—from the urban pulse of Fortitude Valley to the Indigenous storytelling traditions of the Sunshine Coast. By centering the Film Director within</w:t>
      </w:r>
      <w:r>
        <w:t xml:space="preserve"> </w:t>
      </w:r>
      <w:r>
        <w:rPr>
          <w:bCs/>
          <w:b/>
        </w:rPr>
        <w:t xml:space="preserve">Australia Brisbane</w:t>
      </w:r>
      <w:r>
        <w:t xml:space="preserve">'s specific socio-economic and geographic context, this project moves beyond generic industry studies to deliver actionable strategies that foster sustainable creative careers. Ultimately, it asserts that Brisbane’s cinematic future depends not on replicating Sydney's model, but on nurturing directors who can tell stories uniquely rooted in the Queensland experience. In doing so, this research will strengthen Australia's national screen identity while ensuring Brisbane emerges as a globally recognized epicenter for innovative film direction.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Emerging Film Directors in Australia Brisbane</dc:title>
  <dc:creator/>
  <dc:language>en</dc:language>
  <cp:keywords/>
  <dcterms:created xsi:type="dcterms:W3CDTF">2026-07-23T20:54:22Z</dcterms:created>
  <dcterms:modified xsi:type="dcterms:W3CDTF">2026-07-23T20:54:22Z</dcterms:modified>
</cp:coreProperties>
</file>

<file path=docProps/custom.xml><?xml version="1.0" encoding="utf-8"?>
<Properties xmlns="http://schemas.openxmlformats.org/officeDocument/2006/custom-properties" xmlns:vt="http://schemas.openxmlformats.org/officeDocument/2006/docPropsVTypes"/>
</file>