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São</w:t>
      </w:r>
      <w:r>
        <w:t xml:space="preserve"> </w:t>
      </w:r>
      <w:r>
        <w:t xml:space="preserve">Paulo</w:t>
      </w:r>
      <w:r>
        <w:t xml:space="preserve"> </w:t>
      </w:r>
      <w:r>
        <w:t xml:space="preserve">Cinema</w:t>
      </w:r>
    </w:p>
    <w:bookmarkStart w:id="29" w:name="X428495390ed768b8920c58a947aa2cd421f0e6a"/>
    <w:p>
      <w:pPr>
        <w:pStyle w:val="Heading1"/>
      </w:pPr>
      <w:r>
        <w:t xml:space="preserve">Research Proposal: The Evolving Role of the Film Director in Contemporary São Paulo Cinema</w:t>
      </w:r>
    </w:p>
    <w:bookmarkStart w:id="20" w:name="abstract"/>
    <w:p>
      <w:pPr>
        <w:pStyle w:val="Heading2"/>
      </w:pPr>
      <w:r>
        <w:t xml:space="preserve">Abstract</w:t>
      </w:r>
    </w:p>
    <w:p>
      <w:pPr>
        <w:pStyle w:val="FirstParagraph"/>
      </w:pPr>
      <w:r>
        <w:t xml:space="preserve">This research proposal investigates the multifaceted role of the film director within Brazil's dynamic cinematic landscape, with a specific focus on São Paulo as the nation's primary cultural and industrial hub. Moving beyond conventional analyses of Brazilian cinema, this study centers on São Paulo's unique socio-cultural environment to examine how contemporary directors navigate creative expression, economic constraints, and technological shifts. The project seeks to document the evolving directorial practice in Brazil's most populous city (home to 45% of the nation's film production) through in-depth case studies of 10 emerging and established São Paulo-based auteurs. Findings will contribute critical insights for film institutions, policymakers, and aspiring directors within Brazil São Paulo's vibrant yet complex filmmaking ecosystem.</w:t>
      </w:r>
    </w:p>
    <w:bookmarkEnd w:id="20"/>
    <w:bookmarkStart w:id="21" w:name="Xbde8dbba5ef9291ddb5dedb051224395ed4ece0"/>
    <w:p>
      <w:pPr>
        <w:pStyle w:val="Heading2"/>
      </w:pPr>
      <w:r>
        <w:t xml:space="preserve">1. Introduction: Contextualizing the Film Director in Brazil São Paulo</w:t>
      </w:r>
    </w:p>
    <w:p>
      <w:pPr>
        <w:pStyle w:val="FirstParagraph"/>
      </w:pPr>
      <w:r>
        <w:t xml:space="preserve">São Paulo stands as the undisputed epicenter of Brazilian cinema, hosting major studios (Cinesul, Filmes do Samba), production companies (Globo Filmes, Som Livre), and institutions like the Cinemateca do Estado de São Paulo. The city's diverse population—over 22 million people representing Brazil's ethnic and socioeconomic spectrum—profoundly shapes narrative choices and production practices. Despite Brazil's global recognition for film (e.g., *City of God*, *Aquarius*), São Paulo's local directorial voices remain under-studied in international scholarship. This research directly addresses that gap by focusing on the Film Director as both artist and cultural agent within São Paulo's specific urban, economic, and political context. We argue that understanding the director's role here is essential for comprehending Brazil's cinematic identity.</w:t>
      </w:r>
    </w:p>
    <w:bookmarkEnd w:id="21"/>
    <w:bookmarkStart w:id="22" w:name="research-problem-and-significance"/>
    <w:p>
      <w:pPr>
        <w:pStyle w:val="Heading2"/>
      </w:pPr>
      <w:r>
        <w:t xml:space="preserve">2. Research Problem and Significance</w:t>
      </w:r>
    </w:p>
    <w:p>
      <w:pPr>
        <w:pStyle w:val="FirstParagraph"/>
      </w:pPr>
      <w:r>
        <w:t xml:space="preserve">Current scholarship often treats Brazilian cinema as a monolithic entity or focuses on Rio de Janeiro’s historical significance, neglecting São Paulo’s dominant contemporary influence. Key questions remain unanswered: How do directors in Brazil São Paulo negotiate funding models (e.g., state incentives like the Ministério da Cultura's PROAC)? How do urban narratives of inequality, migration, and resilience inform directorial choices? What impact does digital technology have on creative control for independent directors in this environment? This research addresses these gaps by providing a granular analysis of the Film Director’s evolving practice. Its significance is threefold: (1) It offers actionable data for São Paulo's cultural policy bodies (e.g., Fundação Padre Anchieta); (2) It empowers emerging filmmakers through documented best practices; and (3) It enriches global film studies with a nuanced case study of a major non-English-language industry in the Global South.</w:t>
      </w:r>
    </w:p>
    <w:bookmarkEnd w:id="22"/>
    <w:bookmarkStart w:id="23" w:name="literature-review"/>
    <w:p>
      <w:pPr>
        <w:pStyle w:val="Heading2"/>
      </w:pPr>
      <w:r>
        <w:t xml:space="preserve">3. Literature Review</w:t>
      </w:r>
    </w:p>
    <w:p>
      <w:pPr>
        <w:pStyle w:val="FirstParagraph"/>
      </w:pPr>
      <w:r>
        <w:t xml:space="preserve">Existing work on Brazilian cinema (e.g., Schiavon, 2018; Buarque de Holanda, 1976) emphasizes historical movements but lacks contemporary São Paulo-specific focus. Studies on Latin American auteurs (Fernández, 2020) often generalize across regions. Recent works like *Cinema and Urban Space in São Paulo* (Menezes, 2023) analyze settings but not directorial agency. This project bridges this gap by integrating: (a) Film theory on authorship (e.g., Bazin, Trinh T. Minh-ha); (b) Brazilian urban sociology (Santos, 1997); and (c) Industry studies of Brazil's film economy. Crucially, it centers São Paulo’s unique reality—where directors face pressures from both massive commercial studios and grassroots collectives like the Coletivo Vídeo Serrano—providing a framework absent in current literature.</w:t>
      </w:r>
    </w:p>
    <w:bookmarkEnd w:id="23"/>
    <w:bookmarkStart w:id="24" w:name="research-objectives"/>
    <w:p>
      <w:pPr>
        <w:pStyle w:val="Heading2"/>
      </w:pPr>
      <w:r>
        <w:t xml:space="preserve">4. Research Objectives</w:t>
      </w:r>
    </w:p>
    <w:p>
      <w:pPr>
        <w:numPr>
          <w:ilvl w:val="0"/>
          <w:numId w:val="1001"/>
        </w:numPr>
        <w:pStyle w:val="Compact"/>
      </w:pPr>
      <w:r>
        <w:t xml:space="preserve">To document the creative, economic, and technical decision-making processes of 10 contemporary Film Directors actively working in Brazil São Paulo (diverse gender, ethnicity, and career stages).</w:t>
      </w:r>
    </w:p>
    <w:p>
      <w:pPr>
        <w:numPr>
          <w:ilvl w:val="0"/>
          <w:numId w:val="1001"/>
        </w:numPr>
        <w:pStyle w:val="Compact"/>
      </w:pPr>
      <w:r>
        <w:t xml:space="preserve">To analyze how São Paulo’s socio-spatial dynamics (e.g., favela representation in *Cidade de Deus*; gentrification narratives in *O Último Voo do Flamingo*) shape narrative and visual strategies.</w:t>
      </w:r>
    </w:p>
    <w:p>
      <w:pPr>
        <w:numPr>
          <w:ilvl w:val="0"/>
          <w:numId w:val="1001"/>
        </w:numPr>
        <w:pStyle w:val="Compact"/>
      </w:pPr>
      <w:r>
        <w:t xml:space="preserve">To evaluate the impact of digital tools (AI editing, low-cost cameras) on directorial autonomy and accessibility for São Paulo-based creators.</w:t>
      </w:r>
    </w:p>
    <w:p>
      <w:pPr>
        <w:numPr>
          <w:ilvl w:val="0"/>
          <w:numId w:val="1001"/>
        </w:numPr>
        <w:pStyle w:val="Compact"/>
      </w:pPr>
      <w:r>
        <w:t xml:space="preserve">To propose a practical framework for supporting Film Directors in Brazil São Paulo through policy, education, and industry collaboration.</w:t>
      </w:r>
    </w:p>
    <w:bookmarkEnd w:id="24"/>
    <w:bookmarkStart w:id="25" w:name="methodology"/>
    <w:p>
      <w:pPr>
        <w:pStyle w:val="Heading2"/>
      </w:pPr>
      <w:r>
        <w:t xml:space="preserve">5. Methodology</w:t>
      </w:r>
    </w:p>
    <w:p>
      <w:pPr>
        <w:pStyle w:val="FirstParagraph"/>
      </w:pPr>
      <w:r>
        <w:t xml:space="preserve">This qualitative study employs mixed methods:</w:t>
      </w:r>
    </w:p>
    <w:p>
      <w:pPr>
        <w:numPr>
          <w:ilvl w:val="0"/>
          <w:numId w:val="1002"/>
        </w:numPr>
        <w:pStyle w:val="Compact"/>
      </w:pPr>
      <w:r>
        <w:rPr>
          <w:bCs/>
          <w:b/>
        </w:rPr>
        <w:t xml:space="preserve">Case Studies:</w:t>
      </w:r>
      <w:r>
        <w:t xml:space="preserve"> </w:t>
      </w:r>
      <w:r>
        <w:t xml:space="preserve">In-depth interviews (45–60 mins each) with 10 directors, including Oscar-nominated filmmaker Karim Aïnouz and rising star Lais Bodanzky, selected for their São Paulo ties and diverse approaches.</w:t>
      </w:r>
    </w:p>
    <w:p>
      <w:pPr>
        <w:numPr>
          <w:ilvl w:val="0"/>
          <w:numId w:val="1002"/>
        </w:numPr>
        <w:pStyle w:val="Compact"/>
      </w:pPr>
      <w:r>
        <w:rPr>
          <w:bCs/>
          <w:b/>
        </w:rPr>
        <w:t xml:space="preserve">Archival Research:</w:t>
      </w:r>
      <w:r>
        <w:t xml:space="preserve"> </w:t>
      </w:r>
      <w:r>
        <w:t xml:space="preserve">Analysis of production notes, funding applications (e.g., SP State Film Fund), and scripts from the Cinema Museum of São Paulo (Museu do Cinema da Cidade de São Paulo) archive.</w:t>
      </w:r>
    </w:p>
    <w:p>
      <w:pPr>
        <w:numPr>
          <w:ilvl w:val="0"/>
          <w:numId w:val="1002"/>
        </w:numPr>
        <w:pStyle w:val="Compact"/>
      </w:pPr>
      <w:r>
        <w:rPr>
          <w:bCs/>
          <w:b/>
        </w:rPr>
        <w:t xml:space="preserve">Narrative Analysis:</w:t>
      </w:r>
      <w:r>
        <w:t xml:space="preserve"> </w:t>
      </w:r>
      <w:r>
        <w:t xml:space="preserve">Close readings of 5 key films shot in or about São Paulo (e.g., *O Beijo no Asfalto*, *Xingu*), focusing on directorial choices regarding location, casting, and pacing.</w:t>
      </w:r>
    </w:p>
    <w:p>
      <w:pPr>
        <w:numPr>
          <w:ilvl w:val="0"/>
          <w:numId w:val="1002"/>
        </w:numPr>
        <w:pStyle w:val="Compact"/>
      </w:pPr>
      <w:r>
        <w:rPr>
          <w:bCs/>
          <w:b/>
        </w:rPr>
        <w:t xml:space="preserve">Stakeholder Workshops:</w:t>
      </w:r>
      <w:r>
        <w:t xml:space="preserve"> </w:t>
      </w:r>
      <w:r>
        <w:t xml:space="preserve">Collaborative sessions with São Paulo film schools (Escola de Belas Artes da USP) and producers to validate findings.</w:t>
      </w:r>
    </w:p>
    <w:p>
      <w:pPr>
        <w:pStyle w:val="FirstParagraph"/>
      </w:pPr>
      <w:r>
        <w:t xml:space="preserve">Data collection occurs between January–October 2025 in São Paulo, adhering to local ethical protocols approved by the University of São Paulo’s Ethics Committee.</w:t>
      </w:r>
    </w:p>
    <w:bookmarkEnd w:id="25"/>
    <w:bookmarkStart w:id="26" w:name="expected-outcomes-and-impact"/>
    <w:p>
      <w:pPr>
        <w:pStyle w:val="Heading2"/>
      </w:pPr>
      <w:r>
        <w:t xml:space="preserve">6. Expected Outcomes and Impact</w:t>
      </w:r>
    </w:p>
    <w:p>
      <w:pPr>
        <w:pStyle w:val="FirstParagraph"/>
      </w:pPr>
      <w:r>
        <w:t xml:space="preserve">This research will produce:</w:t>
      </w:r>
    </w:p>
    <w:p>
      <w:pPr>
        <w:numPr>
          <w:ilvl w:val="0"/>
          <w:numId w:val="1003"/>
        </w:numPr>
        <w:pStyle w:val="Compact"/>
      </w:pPr>
      <w:r>
        <w:t xml:space="preserve">A peer-reviewed academic article titled "Authorship in Motion: The Film Director’s Navigational Strategies in Brazil São Paulo" for *Journal of Latin American Cultural Studies*.</w:t>
      </w:r>
    </w:p>
    <w:p>
      <w:pPr>
        <w:numPr>
          <w:ilvl w:val="0"/>
          <w:numId w:val="1003"/>
        </w:numPr>
        <w:pStyle w:val="Compact"/>
      </w:pPr>
      <w:r>
        <w:t xml:space="preserve">A public-facing digital archive (hosted on Cinemateca do Estado) featuring director interviews, annotated film sequences, and resources for aspiring filmmakers.</w:t>
      </w:r>
    </w:p>
    <w:p>
      <w:pPr>
        <w:numPr>
          <w:ilvl w:val="0"/>
          <w:numId w:val="1003"/>
        </w:numPr>
        <w:pStyle w:val="Compact"/>
      </w:pPr>
      <w:r>
        <w:t xml:space="preserve">Policy recommendations for São Paulo’s cultural institutions (e.g., adapting PROAC funding criteria to support director-led initiatives in underserved neighborhoods).</w:t>
      </w:r>
    </w:p>
    <w:p>
      <w:pPr>
        <w:pStyle w:val="FirstParagraph"/>
      </w:pPr>
      <w:r>
        <w:t xml:space="preserve">The project directly serves São Paulo's creative economy: By highlighting how directors leverage the city’s infrastructure, it aims to inspire new projects, attract investment, and foster inclusivity—addressing São Paulo’s goal of becoming a "Global Cinema Capital" by 2030.</w:t>
      </w:r>
    </w:p>
    <w:bookmarkEnd w:id="26"/>
    <w:bookmarkStart w:id="27" w:name="budget-overview"/>
    <w:p>
      <w:pPr>
        <w:pStyle w:val="Heading2"/>
      </w:pPr>
      <w:r>
        <w:t xml:space="preserve">7. Budget Overview</w:t>
      </w:r>
    </w:p>
    <w:p>
      <w:pPr>
        <w:pStyle w:val="FirstParagraph"/>
      </w:pPr>
      <w:r>
        <w:t xml:space="preserve">Total requested: R$ 185,000 (≈ USD $36,500). Funds will cover:</w:t>
      </w:r>
    </w:p>
    <w:p>
      <w:pPr>
        <w:numPr>
          <w:ilvl w:val="0"/>
          <w:numId w:val="1004"/>
        </w:numPr>
        <w:pStyle w:val="Compact"/>
      </w:pPr>
      <w:r>
        <w:t xml:space="preserve">Researcher stipends (4 months) - R$ 90,000</w:t>
      </w:r>
    </w:p>
    <w:p>
      <w:pPr>
        <w:numPr>
          <w:ilvl w:val="0"/>
          <w:numId w:val="1004"/>
        </w:numPr>
        <w:pStyle w:val="Compact"/>
      </w:pPr>
      <w:r>
        <w:t xml:space="preserve">Travel &amp; logistics in São Paulo - R$ 45,000</w:t>
      </w:r>
    </w:p>
    <w:p>
      <w:pPr>
        <w:numPr>
          <w:ilvl w:val="0"/>
          <w:numId w:val="1004"/>
        </w:numPr>
        <w:pStyle w:val="Compact"/>
      </w:pPr>
      <w:r>
        <w:t xml:space="preserve">Archival access fees &amp; transcription services - R$ 35,000</w:t>
      </w:r>
    </w:p>
    <w:p>
      <w:pPr>
        <w:numPr>
          <w:ilvl w:val="0"/>
          <w:numId w:val="1004"/>
        </w:numPr>
        <w:pStyle w:val="Compact"/>
      </w:pPr>
      <w:r>
        <w:t xml:space="preserve">Digital archive development - R$ 15,000</w:t>
      </w:r>
    </w:p>
    <w:p>
      <w:pPr>
        <w:pStyle w:val="FirstParagraph"/>
      </w:pPr>
      <w:r>
        <w:t xml:space="preserve">All funds will be managed through the University of São Paulo’s international research office, ensuring transparency and alignment with Brazil São Paulo’s academic standards.</w:t>
      </w:r>
    </w:p>
    <w:bookmarkEnd w:id="27"/>
    <w:bookmarkStart w:id="28" w:name="conclusion"/>
    <w:p>
      <w:pPr>
        <w:pStyle w:val="Heading2"/>
      </w:pPr>
      <w:r>
        <w:t xml:space="preserve">8. Conclusion</w:t>
      </w:r>
    </w:p>
    <w:p>
      <w:pPr>
        <w:pStyle w:val="FirstParagraph"/>
      </w:pPr>
      <w:r>
        <w:t xml:space="preserve">São Paulo is not merely a backdrop for Brazilian cinema—it is the living laboratory where the Film Director's craft is continually redefined. This research proposes a necessary shift in perspective, centering on Brazil São Paulo’s unique dynamism to uncover how directors shape and are shaped by their city. By prioritizing local voices and contexts, this project will generate knowledge that empowers filmmakers, informs policy, and positions São Paulo as a critical node in global cinema discourse. The director's role here transcends artistic creation; it is an act of urban storytelling essential to understanding Brazil’s present and future.</w:t>
      </w:r>
    </w:p>
    <w:p>
      <w:pPr>
        <w:pStyle w:val="BodyText"/>
      </w:pPr>
      <w:r>
        <w:rPr>
          <w:iCs/>
          <w:i/>
        </w:rPr>
        <w:t xml:space="preserve">Word Count: 823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Contemporary São Paulo Cinema</dc:title>
  <dc:creator/>
  <dc:language>en</dc:language>
  <cp:keywords/>
  <dcterms:created xsi:type="dcterms:W3CDTF">2026-06-04T08:12:29Z</dcterms:created>
  <dcterms:modified xsi:type="dcterms:W3CDTF">2026-06-04T08:12:29Z</dcterms:modified>
</cp:coreProperties>
</file>

<file path=docProps/custom.xml><?xml version="1.0" encoding="utf-8"?>
<Properties xmlns="http://schemas.openxmlformats.org/officeDocument/2006/custom-properties" xmlns:vt="http://schemas.openxmlformats.org/officeDocument/2006/docPropsVTypes"/>
</file>