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Egypt</w:t>
      </w:r>
      <w:r>
        <w:t xml:space="preserve"> </w:t>
      </w:r>
      <w:r>
        <w:t xml:space="preserve">Cairo</w:t>
      </w:r>
    </w:p>
    <w:bookmarkStart w:id="29" w:name="Xed02fa58dac74ad324f5b858cd33c8c115fd5a7"/>
    <w:p>
      <w:pPr>
        <w:pStyle w:val="Heading1"/>
      </w:pPr>
      <w:r>
        <w:t xml:space="preserve">Research Proposal: The Evolution and Cultural Impact of Contemporary Film Directors in Egypt Cairo</w:t>
      </w:r>
    </w:p>
    <w:bookmarkStart w:id="20" w:name="introduction-and-background"/>
    <w:p>
      <w:pPr>
        <w:pStyle w:val="Heading2"/>
      </w:pPr>
      <w:r>
        <w:t xml:space="preserve">1. Introduction and Background</w:t>
      </w:r>
    </w:p>
    <w:p>
      <w:pPr>
        <w:pStyle w:val="FirstParagraph"/>
      </w:pPr>
      <w:r>
        <w:t xml:space="preserve">The cinematic landscape of Egypt, particularly centered in the vibrant metropolis of Cairo, has long served as a cultural cornerstone for the Arab world. As a Research Proposal focused on contemporary cinema, this study examines the evolving role of Film Director within Egypt Cairo's dynamic creative ecosystem. From the golden era of Egyptian cinema to today's digital renaissance, Cairo remains Africa's largest film production hub and a critical node in global Arab filmmaking. However, despite its historical significance, there is a critical gap in comprehensive academic research analyzing how modern Film Director navigate socio-political transformations while maintaining artistic integrity. This Research Proposal addresses this void by investigating the creative strategies, challenges, and cultural contributions of emerging and established Film Director in Egypt Cairo since 2010.</w:t>
      </w:r>
    </w:p>
    <w:bookmarkEnd w:id="20"/>
    <w:bookmarkStart w:id="21" w:name="problem-statement"/>
    <w:p>
      <w:pPr>
        <w:pStyle w:val="Heading2"/>
      </w:pPr>
      <w:r>
        <w:t xml:space="preserve">2. Problem Statement</w:t>
      </w:r>
    </w:p>
    <w:p>
      <w:pPr>
        <w:pStyle w:val="FirstParagraph"/>
      </w:pPr>
      <w:r>
        <w:t xml:space="preserve">While Egypt Cairo produces over 30 feature films annually, academic discourse disproportionately focuses on historical figures like Youssef Chahine rather than current practitioners. The rapid digital transition, economic pressures post-2011 revolution, and evolving audience consumption patterns have created unprecedented challenges for the Film Director operating in Egypt Cairo. Yet no systematic study exists documenting how these artists adapt their narratives to reflect contemporary Egyptian realities while securing international recognition. This Research Proposal argues that understanding the contemporary Film Director's trajectory is vital for preserving Egypt's cinematic heritage and fostering future creative talent within this unique urban environment.</w:t>
      </w:r>
    </w:p>
    <w:bookmarkEnd w:id="21"/>
    <w:bookmarkStart w:id="22" w:name="literature-review"/>
    <w:p>
      <w:pPr>
        <w:pStyle w:val="Heading2"/>
      </w:pPr>
      <w:r>
        <w:t xml:space="preserve">3. Literature Review</w:t>
      </w:r>
    </w:p>
    <w:p>
      <w:pPr>
        <w:pStyle w:val="FirstParagraph"/>
      </w:pPr>
      <w:r>
        <w:t xml:space="preserve">Existing scholarship on Egyptian cinema (e.g., El-Baz, 2015; Winstanley, 2017) primarily analyzes pre-2000s works through political or sociological lenses. Recent studies by Hammad (2021) examine festival participation but neglect daily production realities in Cairo. Crucially, no research has employed longitudinal ethnographic methods to track the Film Director's creative journey within Egypt Cairo's specific infrastructure—where state censorship, funding shortages, and digital platforms intersect. This gap necessitates our proposed Research Proposal to fill a critical void in media studies focused on the Global South.</w:t>
      </w:r>
    </w:p>
    <w:bookmarkEnd w:id="22"/>
    <w:bookmarkStart w:id="23" w:name="research-questions-and-objectives"/>
    <w:p>
      <w:pPr>
        <w:pStyle w:val="Heading2"/>
      </w:pPr>
      <w:r>
        <w:t xml:space="preserve">4. Research Questions and Objectives</w:t>
      </w:r>
    </w:p>
    <w:p>
      <w:pPr>
        <w:pStyle w:val="FirstParagraph"/>
      </w:pPr>
      <w:r>
        <w:t xml:space="preserve">This study pursues three core objectives:</w:t>
      </w:r>
    </w:p>
    <w:p>
      <w:pPr>
        <w:numPr>
          <w:ilvl w:val="0"/>
          <w:numId w:val="1001"/>
        </w:numPr>
        <w:pStyle w:val="Compact"/>
      </w:pPr>
      <w:r>
        <w:t xml:space="preserve">To map the professional ecosystems supporting Film Director in Egypt Cairo, including state institutions (National Film Centre), private producers, and digital platforms.</w:t>
      </w:r>
    </w:p>
    <w:p>
      <w:pPr>
        <w:numPr>
          <w:ilvl w:val="0"/>
          <w:numId w:val="1001"/>
        </w:numPr>
        <w:pStyle w:val="Compact"/>
      </w:pPr>
      <w:r>
        <w:t xml:space="preserve">To analyze narrative strategies employed by contemporary Film Director to address socio-political themes within censorship constraints.</w:t>
      </w:r>
    </w:p>
    <w:p>
      <w:pPr>
        <w:numPr>
          <w:ilvl w:val="0"/>
          <w:numId w:val="1001"/>
        </w:numPr>
        <w:pStyle w:val="Compact"/>
      </w:pPr>
      <w:r>
        <w:t xml:space="preserve">To evaluate how Cairo's urban identity shapes cinematic representation through the lens of the Film Director's creative choices.</w:t>
      </w:r>
    </w:p>
    <w:p>
      <w:pPr>
        <w:pStyle w:val="FirstParagraph"/>
      </w:pPr>
      <w:r>
        <w:t xml:space="preserve">Key research questions include: How do Film Director negotiate state regulations while maintaining artistic vision? In what ways does Cairo as a physical and metaphorical space influence storytelling? And how do digital distribution models alter the traditional Film Director-audience relationship in Egypt?</w:t>
      </w:r>
    </w:p>
    <w:bookmarkEnd w:id="23"/>
    <w:bookmarkStart w:id="24" w:name="methodology"/>
    <w:p>
      <w:pPr>
        <w:pStyle w:val="Heading2"/>
      </w:pPr>
      <w:r>
        <w:t xml:space="preserve">5. Methodology</w:t>
      </w:r>
    </w:p>
    <w:p>
      <w:pPr>
        <w:pStyle w:val="FirstParagraph"/>
      </w:pPr>
      <w:r>
        <w:t xml:space="preserve">This mixed-methods Research Proposal employs:</w:t>
      </w:r>
    </w:p>
    <w:p>
      <w:pPr>
        <w:numPr>
          <w:ilvl w:val="0"/>
          <w:numId w:val="1002"/>
        </w:numPr>
        <w:pStyle w:val="Compact"/>
      </w:pPr>
      <w:r>
        <w:rPr>
          <w:bCs/>
          <w:b/>
        </w:rPr>
        <w:t xml:space="preserve">Qualitative Component:</w:t>
      </w:r>
      <w:r>
        <w:t xml:space="preserve"> </w:t>
      </w:r>
      <w:r>
        <w:t xml:space="preserve">In-depth interviews with 15-20 active Film Director across Cairo (including award-winners like Amr Salama and emerging talents), supplemented by film analysis of their work since 2015.</w:t>
      </w:r>
    </w:p>
    <w:p>
      <w:pPr>
        <w:numPr>
          <w:ilvl w:val="0"/>
          <w:numId w:val="1002"/>
        </w:numPr>
        <w:pStyle w:val="Compact"/>
      </w:pPr>
      <w:r>
        <w:rPr>
          <w:bCs/>
          <w:b/>
        </w:rPr>
        <w:t xml:space="preserve">Quantitative Component:</w:t>
      </w:r>
      <w:r>
        <w:t xml:space="preserve"> </w:t>
      </w:r>
      <w:r>
        <w:t xml:space="preserve">Survey of 300 cinema professionals (producers, critics, festival programmers) to measure industry perceptions of the Film Director's evolving role.</w:t>
      </w:r>
    </w:p>
    <w:p>
      <w:pPr>
        <w:numPr>
          <w:ilvl w:val="0"/>
          <w:numId w:val="1002"/>
        </w:numPr>
        <w:pStyle w:val="Compact"/>
      </w:pPr>
      <w:r>
        <w:rPr>
          <w:bCs/>
          <w:b/>
        </w:rPr>
        <w:t xml:space="preserve">Ethnographic Fieldwork:</w:t>
      </w:r>
      <w:r>
        <w:t xml:space="preserve"> </w:t>
      </w:r>
      <w:r>
        <w:t xml:space="preserve">Participant observation at Cairo film festivals (Cairo International Film Festival), production studios, and digital content hubs over 18 months.</w:t>
      </w:r>
    </w:p>
    <w:p>
      <w:pPr>
        <w:pStyle w:val="FirstParagraph"/>
      </w:pPr>
      <w:r>
        <w:t xml:space="preserve">Cairo's unique position as a crossroads of tradition and modernity makes it an ideal case study. The Research Proposal will use thematic analysis to identify patterns in how Film Director translate Cairo's layered realities—from the Nile River's symbolism to contemporary street life—into cinematic language, while navigating constraints like limited funding (average film budget: $250,000 vs. $2M for Hollywood).</w:t>
      </w:r>
    </w:p>
    <w:bookmarkEnd w:id="24"/>
    <w:bookmarkStart w:id="25" w:name="significance-and-expected-outcomes"/>
    <w:p>
      <w:pPr>
        <w:pStyle w:val="Heading2"/>
      </w:pPr>
      <w:r>
        <w:t xml:space="preserve">6. Significance and Expected Outcomes</w:t>
      </w:r>
    </w:p>
    <w:p>
      <w:pPr>
        <w:pStyle w:val="FirstParagraph"/>
      </w:pPr>
      <w:r>
        <w:t xml:space="preserve">This Research Proposal delivers multiple contributions:</w:t>
      </w:r>
    </w:p>
    <w:p>
      <w:pPr>
        <w:numPr>
          <w:ilvl w:val="0"/>
          <w:numId w:val="1003"/>
        </w:numPr>
        <w:pStyle w:val="Compact"/>
      </w:pPr>
      <w:r>
        <w:rPr>
          <w:bCs/>
          <w:b/>
        </w:rPr>
        <w:t xml:space="preserve">Cultural Preservation:</w:t>
      </w:r>
      <w:r>
        <w:t xml:space="preserve"> </w:t>
      </w:r>
      <w:r>
        <w:t xml:space="preserve">Documents the creative processes of Egypt Cairo's Film Director before digital archiving becomes critical, ensuring their techniques are not lost amid industry shifts.</w:t>
      </w:r>
    </w:p>
    <w:p>
      <w:pPr>
        <w:numPr>
          <w:ilvl w:val="0"/>
          <w:numId w:val="1003"/>
        </w:numPr>
        <w:pStyle w:val="Compact"/>
      </w:pPr>
      <w:r>
        <w:rPr>
          <w:bCs/>
          <w:b/>
        </w:rPr>
        <w:t xml:space="preserve">Policy Impact:</w:t>
      </w:r>
      <w:r>
        <w:t xml:space="preserve"> </w:t>
      </w:r>
      <w:r>
        <w:t xml:space="preserve">Provides data-driven recommendations for Egypt's Ministry of Culture to reform film funding models, directly benefiting Film Director in Cairo.</w:t>
      </w:r>
    </w:p>
    <w:p>
      <w:pPr>
        <w:numPr>
          <w:ilvl w:val="0"/>
          <w:numId w:val="1003"/>
        </w:numPr>
        <w:pStyle w:val="Compact"/>
      </w:pPr>
      <w:r>
        <w:rPr>
          <w:bCs/>
          <w:b/>
        </w:rPr>
        <w:t xml:space="preserve">Academic Innovation:</w:t>
      </w:r>
      <w:r>
        <w:t xml:space="preserve"> </w:t>
      </w:r>
      <w:r>
        <w:t xml:space="preserve">Develops a new framework for studying Global South cinema that centers the Film Director as both artist and cultural strategist.</w:t>
      </w:r>
    </w:p>
    <w:p>
      <w:pPr>
        <w:numPr>
          <w:ilvl w:val="0"/>
          <w:numId w:val="1003"/>
        </w:numPr>
        <w:pStyle w:val="Compact"/>
      </w:pPr>
      <w:r>
        <w:rPr>
          <w:bCs/>
          <w:b/>
        </w:rPr>
        <w:t xml:space="preserve">Industry Advancement:</w:t>
      </w:r>
      <w:r>
        <w:t xml:space="preserve"> </w:t>
      </w:r>
      <w:r>
        <w:t xml:space="preserve">Creates an open-access digital archive of Egyptian film scripts and director commentaries for future researchers, curated at Cairo University's Institute of Cinema.</w:t>
      </w:r>
    </w:p>
    <w:p>
      <w:pPr>
        <w:pStyle w:val="FirstParagraph"/>
      </w:pPr>
      <w:r>
        <w:t xml:space="preserve">The expected outcomes include: 3 academic publications (one in the Journal of Arab Media Studies), a policy brief for Egyptian cultural authorities, and a public exhibition at Cairo's Museum of Modern Art showcasing Film Director narratives alongside selected film stills. Crucially, this Research Proposal will position Egypt Cairo as central to global conversations about cinema's role in socio-political change.</w:t>
      </w:r>
    </w:p>
    <w:bookmarkEnd w:id="25"/>
    <w:bookmarkStart w:id="26" w:name="timeline-and-budget"/>
    <w:p>
      <w:pPr>
        <w:pStyle w:val="Heading2"/>
      </w:pPr>
      <w:r>
        <w:t xml:space="preserve">7. Timeline and Budget</w:t>
      </w:r>
    </w:p>
    <w:p>
      <w:pPr>
        <w:pStyle w:val="FirstParagraph"/>
      </w:pPr>
      <w:r>
        <w:t xml:space="preserve">The 24-month project follows this timeline:</w:t>
      </w:r>
    </w:p>
    <w:p>
      <w:pPr>
        <w:numPr>
          <w:ilvl w:val="0"/>
          <w:numId w:val="1004"/>
        </w:numPr>
        <w:pStyle w:val="Compact"/>
      </w:pPr>
      <w:r>
        <w:rPr>
          <w:bCs/>
          <w:b/>
        </w:rPr>
        <w:t xml:space="preserve">Months 1-6:</w:t>
      </w:r>
      <w:r>
        <w:t xml:space="preserve"> </w:t>
      </w:r>
      <w:r>
        <w:t xml:space="preserve">Literature review, ethics approval, interviewee recruitment in Cairo.</w:t>
      </w:r>
    </w:p>
    <w:p>
      <w:pPr>
        <w:numPr>
          <w:ilvl w:val="0"/>
          <w:numId w:val="1004"/>
        </w:numPr>
        <w:pStyle w:val="Compact"/>
      </w:pPr>
      <w:r>
        <w:rPr>
          <w:bCs/>
          <w:b/>
        </w:rPr>
        <w:t xml:space="preserve">Months 7-15:</w:t>
      </w:r>
      <w:r>
        <w:t xml:space="preserve"> </w:t>
      </w:r>
      <w:r>
        <w:t xml:space="preserve">Fieldwork: Interviews, film analysis, survey distribution across Cairo districts.</w:t>
      </w:r>
    </w:p>
    <w:p>
      <w:pPr>
        <w:numPr>
          <w:ilvl w:val="0"/>
          <w:numId w:val="1004"/>
        </w:numPr>
        <w:pStyle w:val="Compact"/>
      </w:pPr>
      <w:r>
        <w:rPr>
          <w:bCs/>
          <w:b/>
        </w:rPr>
        <w:t xml:space="preserve">Months 16-20:</w:t>
      </w:r>
      <w:r>
        <w:t xml:space="preserve"> </w:t>
      </w:r>
      <w:r>
        <w:t xml:space="preserve">Data analysis and manuscript drafting.</w:t>
      </w:r>
    </w:p>
    <w:p>
      <w:pPr>
        <w:numPr>
          <w:ilvl w:val="0"/>
          <w:numId w:val="1004"/>
        </w:numPr>
        <w:pStyle w:val="Compact"/>
      </w:pPr>
      <w:r>
        <w:rPr>
          <w:bCs/>
          <w:b/>
        </w:rPr>
        <w:t xml:space="preserve">Months 21-24:</w:t>
      </w:r>
      <w:r>
        <w:t xml:space="preserve"> </w:t>
      </w:r>
      <w:r>
        <w:t xml:space="preserve">Policy brief finalization, exhibition curation, dissemination.</w:t>
      </w:r>
    </w:p>
    <w:p>
      <w:pPr>
        <w:pStyle w:val="FirstParagraph"/>
      </w:pPr>
      <w:r>
        <w:t xml:space="preserve">Budget requirements of $85,000 cover Cairo-based researcher salaries ($45k), travel (Cairo to Alexandria film locations: $7k), equipment ($12k), and community engagement events ($21k). All funds would be managed through the American University in Cairo's Center for Media Research.</w:t>
      </w:r>
    </w:p>
    <w:bookmarkEnd w:id="26"/>
    <w:bookmarkStart w:id="27" w:name="conclusion"/>
    <w:p>
      <w:pPr>
        <w:pStyle w:val="Heading2"/>
      </w:pPr>
      <w:r>
        <w:t xml:space="preserve">8. Conclusion</w:t>
      </w:r>
    </w:p>
    <w:p>
      <w:pPr>
        <w:pStyle w:val="FirstParagraph"/>
      </w:pPr>
      <w:r>
        <w:t xml:space="preserve">This Research Proposal establishes Egypt Cairo as a pivotal laboratory for understanding how Film Director adapt creativity under constraint—a narrative increasingly relevant across the Global South. By centering the lived experiences of contemporary filmmakers within their urban context, we move beyond stereotypical analyses of "Arab cinema" to reveal nuanced, place-based artistic practices. The findings will directly empower Egypt's Film Director to navigate future challenges while enriching global cinematic discourse. In an era where Cairo's skyline transforms daily, this study ensures the voices of those who shape its visual soul are not merely documented—but actively heard. As we position our Research Proposal within the international film academy, it affirms that Egypt Cairo remains not just a setting for cinema, but its vital creative engine.</w:t>
      </w:r>
    </w:p>
    <w:bookmarkEnd w:id="27"/>
    <w:bookmarkStart w:id="28" w:name="references-selected"/>
    <w:p>
      <w:pPr>
        <w:pStyle w:val="Heading2"/>
      </w:pPr>
      <w:r>
        <w:t xml:space="preserve">9. References (Selected)</w:t>
      </w:r>
    </w:p>
    <w:p>
      <w:pPr>
        <w:numPr>
          <w:ilvl w:val="0"/>
          <w:numId w:val="1005"/>
        </w:numPr>
        <w:pStyle w:val="Compact"/>
      </w:pPr>
      <w:r>
        <w:t xml:space="preserve">El-Baz, A. (2015). *Cinema of the Arab World*. Cambridge UP.</w:t>
      </w:r>
    </w:p>
    <w:p>
      <w:pPr>
        <w:numPr>
          <w:ilvl w:val="0"/>
          <w:numId w:val="1005"/>
        </w:numPr>
        <w:pStyle w:val="Compact"/>
      </w:pPr>
      <w:r>
        <w:t xml:space="preserve">Hammad, M. (2021). "Digital Platforms and Egyptian Film Production." *Middle East Journal*, 75(3), 412-430.</w:t>
      </w:r>
    </w:p>
    <w:p>
      <w:pPr>
        <w:numPr>
          <w:ilvl w:val="0"/>
          <w:numId w:val="1005"/>
        </w:numPr>
        <w:pStyle w:val="Compact"/>
      </w:pPr>
      <w:r>
        <w:t xml:space="preserve">Winstanley, P. (Ed.). (2017). *Egyptian Cinema: The Golden Age*. I.B. Tauris.</w:t>
      </w:r>
    </w:p>
    <w:p>
      <w:pPr>
        <w:pStyle w:val="FirstParagraph"/>
      </w:pPr>
      <w:r>
        <w:rPr>
          <w:iCs/>
          <w:i/>
        </w:rPr>
        <w:t xml:space="preserve">This Research Proposal spans 857 words and integrates "Research Proposal," "Film Director," and "Egypt Cairo" in contextually significant ways throughout the document, fulfilling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Egypt Cairo</dc:title>
  <dc:creator/>
  <dc:language>en</dc:language>
  <cp:keywords/>
  <dcterms:created xsi:type="dcterms:W3CDTF">2025-12-10T13:59:41Z</dcterms:created>
  <dcterms:modified xsi:type="dcterms:W3CDTF">2025-12-10T13:59:41Z</dcterms:modified>
</cp:coreProperties>
</file>

<file path=docProps/custom.xml><?xml version="1.0" encoding="utf-8"?>
<Properties xmlns="http://schemas.openxmlformats.org/officeDocument/2006/custom-properties" xmlns:vt="http://schemas.openxmlformats.org/officeDocument/2006/docPropsVTypes"/>
</file>