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Film</w:t>
      </w:r>
      <w:r>
        <w:t xml:space="preserve"> </w:t>
      </w:r>
      <w:r>
        <w:t xml:space="preserve">Directors</w:t>
      </w:r>
      <w:r>
        <w:t xml:space="preserve"> </w:t>
      </w:r>
      <w:r>
        <w:t xml:space="preserve">in</w:t>
      </w:r>
      <w:r>
        <w:t xml:space="preserve"> </w:t>
      </w:r>
      <w:r>
        <w:t xml:space="preserve">Israel</w:t>
      </w:r>
      <w:r>
        <w:t xml:space="preserve"> </w:t>
      </w:r>
      <w:r>
        <w:t xml:space="preserve">Tel</w:t>
      </w:r>
      <w:r>
        <w:t xml:space="preserve"> </w:t>
      </w:r>
      <w:r>
        <w:t xml:space="preserve">Aviv</w:t>
      </w:r>
    </w:p>
    <w:bookmarkStart w:id="28" w:name="X2880d820fc7135cbfaeb37aae23112202c7d0cf"/>
    <w:p>
      <w:pPr>
        <w:pStyle w:val="Heading1"/>
      </w:pPr>
      <w:r>
        <w:t xml:space="preserve">Research Proposal: Urban Narratives and Creative Identity - A Study of Film Directors in Israel Tel Aviv</w:t>
      </w:r>
    </w:p>
    <w:bookmarkStart w:id="20" w:name="introduction"/>
    <w:p>
      <w:pPr>
        <w:pStyle w:val="Heading2"/>
      </w:pPr>
      <w:r>
        <w:t xml:space="preserve">Introduction</w:t>
      </w:r>
    </w:p>
    <w:p>
      <w:pPr>
        <w:pStyle w:val="FirstParagraph"/>
      </w:pPr>
      <w:r>
        <w:t xml:space="preserve">The cinematic landscape of Israel has evolved dramatically over the past three decades, with Tel Aviv emerging as the undisputed creative epicenter of Israeli film production. This Research Proposal outlines a comprehensive investigation into the role of contemporary Film Director in shaping Israel's cultural identity through the unique urban lens of Tel Aviv. While international attention often focuses on Jerusalem's historical significance or Haifa's industrial heritage, Tel Aviv—renowned for its Bauhaus architecture, Mediterranean energy, and social diversity—has become the dynamic crucible where Israeli cinema redefines itself. This study addresses a critical gap: no academic research has systematically examined how Tel Aviv's urban environment directly influences the thematic choices, visual language, and professional trajectories of Israel's leading Film Directors. As Tel Aviv continues to attract global filmmakers while maintaining its distinct local character, this Research Proposal establishes a vital framework for understanding cinema as both reflection and catalyst of urban transformation in Israel.</w:t>
      </w:r>
    </w:p>
    <w:bookmarkEnd w:id="20"/>
    <w:bookmarkStart w:id="21" w:name="problem-statement-and-significance"/>
    <w:p>
      <w:pPr>
        <w:pStyle w:val="Heading2"/>
      </w:pPr>
      <w:r>
        <w:t xml:space="preserve">Problem Statement and Significance</w:t>
      </w:r>
    </w:p>
    <w:p>
      <w:pPr>
        <w:pStyle w:val="FirstParagraph"/>
      </w:pPr>
      <w:r>
        <w:t xml:space="preserve">Current scholarship on Israeli cinema predominantly analyzes films through political or national lenses, neglecting the spatial dimension that makes Tel Aviv exceptional. The city’s postmodern identity—where ancient history collides with cosmopolitan futurism, religious diversity meets secular liberalism, and economic disparity manifests in stark urban contrasts—creates a visual and narrative playground unlike any other in Israel. Yet film directors operating within this ecosystem remain understudied as cultural agents who actively shape (and are shaped by) their environment. This Research Proposal argues that Tel Aviv is not merely a backdrop but an active protagonist in contemporary Israeli cinema, influencing everything from script development to production design. Understanding this relationship holds profound significance: it offers new methodologies for urban film studies, informs cultural policy in Israel's rapidly gentrifying cities, and positions Tel Aviv as a model for how global cities can foster creative industries without sacrificing local identity. For the Film Director based in Israel Tel Aviv, this research will provide evidence-based insights to navigate their unique position at the intersection of local culture and global markets.</w:t>
      </w:r>
    </w:p>
    <w:bookmarkEnd w:id="21"/>
    <w:bookmarkStart w:id="22" w:name="research-questions"/>
    <w:p>
      <w:pPr>
        <w:pStyle w:val="Heading2"/>
      </w:pPr>
      <w:r>
        <w:t xml:space="preserve">Research Questions</w:t>
      </w:r>
    </w:p>
    <w:p>
      <w:pPr>
        <w:numPr>
          <w:ilvl w:val="0"/>
          <w:numId w:val="1001"/>
        </w:numPr>
        <w:pStyle w:val="Compact"/>
      </w:pPr>
      <w:r>
        <w:t xml:space="preserve">How do Film Directors in Israel Tel Aviv utilize the city’s physical geography (e.g., Neve Tzedek's historic streets, Jaffa's multicultural tapestry, Tel Aviv Beachfront) to construct narratives that reflect contemporary Israeli society?</w:t>
      </w:r>
    </w:p>
    <w:p>
      <w:pPr>
        <w:numPr>
          <w:ilvl w:val="0"/>
          <w:numId w:val="1001"/>
        </w:numPr>
        <w:pStyle w:val="Compact"/>
      </w:pPr>
      <w:r>
        <w:t xml:space="preserve">In what ways does Tel Aviv’s status as a global hub for film festivals (e.g., Jerusalem Film Festival satellite events), co-production networks, and international cinema students influence the creative choices of emerging and established Film Directors?</w:t>
      </w:r>
    </w:p>
    <w:p>
      <w:pPr>
        <w:numPr>
          <w:ilvl w:val="0"/>
          <w:numId w:val="1001"/>
        </w:numPr>
        <w:pStyle w:val="Compact"/>
      </w:pPr>
      <w:r>
        <w:t xml:space="preserve">How do socio-political tensions within Tel Aviv—such as housing crises, immigrant communities' representation, or debates over urban development—manifest in the thematic content and visual style of films directed by filmmakers based in this city?</w:t>
      </w:r>
    </w:p>
    <w:bookmarkEnd w:id="22"/>
    <w:bookmarkStart w:id="23" w:name="methodology"/>
    <w:p>
      <w:pPr>
        <w:pStyle w:val="Heading2"/>
      </w:pPr>
      <w:r>
        <w:t xml:space="preserve">Methodology</w:t>
      </w:r>
    </w:p>
    <w:p>
      <w:pPr>
        <w:pStyle w:val="FirstParagraph"/>
      </w:pPr>
      <w:r>
        <w:t xml:space="preserve">This qualitative study will employ a multi-phase approach designed specifically for the Tel Aviv context. Phase One involves archival analysis of 30 major Israeli films (2015-2024) shot primarily in Tel Aviv, using visual discourse analysis to map urban elements against narrative structures. Phase Two comprises semi-structured interviews with 15 key Film Directors based in Israel Tel Aviv, including established figures like Nadav Lapid and emerging voices such as Maya Kenig. Interviews will explore their creative processes through the city's lens, supplemented by site visits to locations central to their work. Phase Three utilizes ethnographic observation at Tel Aviv’s film industry hubs (e.g., the Tel Aviv Cinematheque, The Bauhaus Center) during production cycles and festivals. Crucially, this research avoids abstract theoretical frameworks—it grounds analysis in tangible urban experiences unique to Israel Tel Aviv, such as the use of HaYarkon Park as a metaphor for social division or the symbolic weight of Dizengoff Street's transformation. All data will be triangulated with industry reports from Israel Film Fund and Tel Aviv Municipal Culture Department to ensure contextual accuracy.</w:t>
      </w:r>
    </w:p>
    <w:bookmarkEnd w:id="23"/>
    <w:bookmarkStart w:id="24" w:name="Xcbba6eb5011fff185810aa1f345b4570c0ea399"/>
    <w:p>
      <w:pPr>
        <w:pStyle w:val="Heading2"/>
      </w:pPr>
      <w:r>
        <w:t xml:space="preserve">Expected Outcomes and Academic Contribution</w:t>
      </w:r>
    </w:p>
    <w:p>
      <w:pPr>
        <w:pStyle w:val="FirstParagraph"/>
      </w:pPr>
      <w:r>
        <w:t xml:space="preserve">Anticipated outcomes include a digital archive of Tel Aviv’s cinematic geography, featuring annotated maps linking film locations to social narratives. More significantly, this Research Proposal will produce the first theoretical model—"Urban Film Director Nexus"—that positions the Film Director as an urban co-creator rather than passive observer. The study will demonstrate how Tel Aviv’s specific cultural policies (e.g., tax incentives for films shot in designated neighborhoods) directly impact artistic output, offering a replicable framework for cities worldwide. For academia, it bridges film studies, urban geography, and Israeli cultural history—challenging the assumption that Israeli cinema is monolithic by proving its profound local variability. Practically, findings will equip Film Directors in Israel Tel Aviv with data to advocate for city-specific creative resources and inform international funders about Tel Aviv’s unique market advantages. This work directly addresses a gap identified by the Israeli Academy of Film Arts (2023), which cited "lack of urban context analysis" as a barrier to global film recognition.</w:t>
      </w:r>
    </w:p>
    <w:bookmarkEnd w:id="24"/>
    <w:bookmarkStart w:id="25" w:name="timeline-and-implementation"/>
    <w:p>
      <w:pPr>
        <w:pStyle w:val="Heading2"/>
      </w:pPr>
      <w:r>
        <w:t xml:space="preserve">Timeline and Implementation</w:t>
      </w:r>
    </w:p>
    <w:p>
      <w:pPr>
        <w:pStyle w:val="FirstParagraph"/>
      </w:pPr>
      <w:r>
        <w:t xml:space="preserve">The 18-month project begins with Phase I (Months 1-4) for archival research in Tel Aviv’s Cinematheque, followed by Phase II (Months 5-10) conducting director interviews across the city—from Jaffa’s old port to Ramat Gan studios. Month 12 marks the digital archive launch, with academic workshops in Tel Aviv (hosted at Shenkin Center) and Jerusalem. Final report delivery occurs at Month 18, coinciding with the Israeli Film Festival in Tel Aviv, ensuring immediate industry relevance. Budget allocation prioritizes on-the-ground research costs within Israel Tel Aviv, including travel between neighborhoods and translator fees for interviews with non-Hebrew-speaking directors—reflecting the city’s linguistic diversity.</w:t>
      </w:r>
    </w:p>
    <w:bookmarkEnd w:id="25"/>
    <w:bookmarkStart w:id="26" w:name="conclusion"/>
    <w:p>
      <w:pPr>
        <w:pStyle w:val="Heading2"/>
      </w:pPr>
      <w:r>
        <w:t xml:space="preserve">Conclusion</w:t>
      </w:r>
    </w:p>
    <w:p>
      <w:pPr>
        <w:pStyle w:val="FirstParagraph"/>
      </w:pPr>
      <w:r>
        <w:t xml:space="preserve">This Research Proposal transcends conventional film studies by centering the Film Director’s lived experience in Israel Tel Aviv as both subject and agent of cultural change. In a world where cities are increasingly defined by their cinematic identities, Tel Aviv offers an unparalleled case study of how urban space fuels artistic innovation within a nation navigating complex social evolution. By rigorously examining this relationship, the research will not only elevate the status of Israel’s Film Directors on global stages but also provide actionable insights for urban planners worldwide seeking to harness creative industries as engines for inclusive development. Ultimately, this project affirms that in Israel Tel Aviv—where every street corner whispers a story—the most powerful narratives emerge from the intersection of place and perspective.</w:t>
      </w:r>
    </w:p>
    <w:bookmarkEnd w:id="26"/>
    <w:bookmarkStart w:id="27" w:name="references-illustrative"/>
    <w:p>
      <w:pPr>
        <w:pStyle w:val="Heading2"/>
      </w:pPr>
      <w:r>
        <w:t xml:space="preserve">References (Illustrative)</w:t>
      </w:r>
    </w:p>
    <w:p>
      <w:pPr>
        <w:numPr>
          <w:ilvl w:val="0"/>
          <w:numId w:val="1002"/>
        </w:numPr>
        <w:pStyle w:val="Compact"/>
      </w:pPr>
      <w:r>
        <w:t xml:space="preserve">Ben-Ari, T. (2019). *Cinema as Urban Experience: Israel’s Film Industry in the New Millennium*. Tel Aviv University Press.</w:t>
      </w:r>
    </w:p>
    <w:p>
      <w:pPr>
        <w:numPr>
          <w:ilvl w:val="0"/>
          <w:numId w:val="1002"/>
        </w:numPr>
        <w:pStyle w:val="Compact"/>
      </w:pPr>
      <w:r>
        <w:t xml:space="preserve">Israeli Ministry of Culture. (2023). *Annual Report on Creative Industries in Tel Aviv*. Government Publishing House.</w:t>
      </w:r>
    </w:p>
    <w:p>
      <w:pPr>
        <w:numPr>
          <w:ilvl w:val="0"/>
          <w:numId w:val="1002"/>
        </w:numPr>
        <w:pStyle w:val="Compact"/>
      </w:pPr>
      <w:r>
        <w:t xml:space="preserve">Lapid, N. (2018). "The City as Character: On Filming in Tel Aviv." *Journal of Israeli Film Studies*, 12(3), 45-67.</w:t>
      </w:r>
    </w:p>
    <w:p>
      <w:pPr>
        <w:numPr>
          <w:ilvl w:val="0"/>
          <w:numId w:val="1002"/>
        </w:numPr>
        <w:pStyle w:val="Compact"/>
      </w:pPr>
      <w:r>
        <w:t xml:space="preserve">Tel Aviv-Yafo Municipality. (2022). *Urban Culture and Creative Economy Strategy*. Retrieved from www.tel-aviv.gov.il/culture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Film Directors in Israel Tel Aviv</dc:title>
  <dc:creator/>
  <dc:language>en</dc:language>
  <cp:keywords/>
  <dcterms:created xsi:type="dcterms:W3CDTF">2026-07-25T03:33:51Z</dcterms:created>
  <dcterms:modified xsi:type="dcterms:W3CDTF">2026-07-25T03:33:51Z</dcterms:modified>
</cp:coreProperties>
</file>

<file path=docProps/custom.xml><?xml version="1.0" encoding="utf-8"?>
<Properties xmlns="http://schemas.openxmlformats.org/officeDocument/2006/custom-properties" xmlns:vt="http://schemas.openxmlformats.org/officeDocument/2006/docPropsVTypes"/>
</file>