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Film</w:t>
      </w:r>
      <w:r>
        <w:t xml:space="preserve"> </w:t>
      </w:r>
      <w:r>
        <w:t xml:space="preserve">Director's</w:t>
      </w:r>
      <w:r>
        <w:t xml:space="preserve"> </w:t>
      </w:r>
      <w:r>
        <w:t xml:space="preserve">Artistry</w:t>
      </w:r>
      <w:r>
        <w:t xml:space="preserve"> </w:t>
      </w:r>
      <w:r>
        <w:t xml:space="preserve">in</w:t>
      </w:r>
      <w:r>
        <w:t xml:space="preserve"> </w:t>
      </w:r>
      <w:r>
        <w:t xml:space="preserve">Italy</w:t>
      </w:r>
      <w:r>
        <w:t xml:space="preserve"> </w:t>
      </w:r>
      <w:r>
        <w:t xml:space="preserve">Naples</w:t>
      </w:r>
    </w:p>
    <w:bookmarkStart w:id="28" w:name="X80894b842c864122ca5cef3a8a3c8900e5f0746"/>
    <w:p>
      <w:pPr>
        <w:pStyle w:val="Heading1"/>
      </w:pPr>
      <w:r>
        <w:t xml:space="preserve">Research Proposal: The Cinematic Legacy of Neapolitan Film Directors in Italy Naples</w:t>
      </w:r>
    </w:p>
    <w:bookmarkStart w:id="20" w:name="introduction-and-background"/>
    <w:p>
      <w:pPr>
        <w:pStyle w:val="Heading2"/>
      </w:pPr>
      <w:r>
        <w:t xml:space="preserve">Introduction and Background</w:t>
      </w:r>
    </w:p>
    <w:p>
      <w:pPr>
        <w:pStyle w:val="FirstParagraph"/>
      </w:pPr>
      <w:r>
        <w:t xml:space="preserve">The cinematic landscape of Italy has been profoundly shaped by regional identities, with Naples emerging as a pulsating cultural epicenter that continues to inspire groundbreaking film direction. This Research Proposal investigates the unique artistic trajectory of</w:t>
      </w:r>
      <w:r>
        <w:t xml:space="preserve"> </w:t>
      </w:r>
      <w:r>
        <w:rPr>
          <w:iCs/>
          <w:i/>
        </w:rPr>
        <w:t xml:space="preserve">Film Director</w:t>
      </w:r>
      <w:r>
        <w:t xml:space="preserve"> </w:t>
      </w:r>
      <w:r>
        <w:t xml:space="preserve">practices within the socio-cultural fabric of</w:t>
      </w:r>
      <w:r>
        <w:t xml:space="preserve"> </w:t>
      </w:r>
      <w:r>
        <w:rPr>
          <w:bCs/>
          <w:b/>
        </w:rPr>
        <w:t xml:space="preserve">Italy Naples</w:t>
      </w:r>
      <w:r>
        <w:t xml:space="preserve">, arguing that Neapolitan filmmakers operate at a nexus where historical trauma, vibrant street culture, and cinematic innovation converge. Naples—renowned as Italy's most populous city with a 2,800-year-old cultural continuum—has long served as both muse and protagonist in Italian cinema. From Luchino Visconti’s *Bellissima* (1951) to Matteo Garrone’s *Gomorrah* (2008), Neapolitan settings have defined cinematic narratives that resonate globally. Yet, the specific methodologies, thematic preoccupations, and socio-political engagements of</w:t>
      </w:r>
      <w:r>
        <w:t xml:space="preserve"> </w:t>
      </w:r>
      <w:r>
        <w:rPr>
          <w:iCs/>
          <w:i/>
        </w:rPr>
        <w:t xml:space="preserve">Film Director</w:t>
      </w:r>
      <w:r>
        <w:t xml:space="preserve"> </w:t>
      </w:r>
      <w:r>
        <w:t xml:space="preserve">auteurs rooted in Naples remain underexplored. This research addresses that gap through an interdisciplinary lens combining film studies, cultural anthropology, and urban sociology.</w:t>
      </w:r>
    </w:p>
    <w:bookmarkEnd w:id="20"/>
    <w:bookmarkStart w:id="21" w:name="research-problem-and-questions"/>
    <w:p>
      <w:pPr>
        <w:pStyle w:val="Heading2"/>
      </w:pPr>
      <w:r>
        <w:t xml:space="preserve">Research Problem and Questions</w:t>
      </w:r>
    </w:p>
    <w:p>
      <w:pPr>
        <w:pStyle w:val="FirstParagraph"/>
      </w:pPr>
      <w:r>
        <w:t xml:space="preserve">The primary research problem centers on the paradox of Naples: simultaneously marginalized in mainstream Italian cinema yet consistently reimagined as a symbol of authenticity. While academic discourse often treats Naples as a "backdrop," this study challenges that notion by examining how Neapolitan</w:t>
      </w:r>
      <w:r>
        <w:t xml:space="preserve"> </w:t>
      </w:r>
      <w:r>
        <w:rPr>
          <w:iCs/>
          <w:i/>
        </w:rPr>
        <w:t xml:space="preserve">Film Director</w:t>
      </w:r>
      <w:r>
        <w:t xml:space="preserve"> </w:t>
      </w:r>
      <w:r>
        <w:t xml:space="preserve">practices actively deconstruct and redefine the city’s cinematic representation. Key research questions include: (1) How do contemporary Neapolitan directors employ location-specific storytelling to subvert stereotypes of the city? (2) What unique directorial techniques emerge from Naples’ historical contexts—such as the post-war economic crisis, Mafia influence, or *camorra* culture—and how do these inform global film aesthetics? (3) In what ways does the Neapolitan</w:t>
      </w:r>
      <w:r>
        <w:t xml:space="preserve"> </w:t>
      </w:r>
      <w:r>
        <w:rPr>
          <w:iCs/>
          <w:i/>
        </w:rPr>
        <w:t xml:space="preserve">Film Director</w:t>
      </w:r>
      <w:r>
        <w:t xml:space="preserve">’s relationship with local communities shape narrative authenticity?</w:t>
      </w:r>
    </w:p>
    <w:bookmarkEnd w:id="21"/>
    <w:bookmarkStart w:id="22" w:name="literature-review-selected-perspectives"/>
    <w:p>
      <w:pPr>
        <w:pStyle w:val="Heading2"/>
      </w:pPr>
      <w:r>
        <w:t xml:space="preserve">Literature Review (Selected Perspectives)</w:t>
      </w:r>
    </w:p>
    <w:p>
      <w:pPr>
        <w:pStyle w:val="FirstParagraph"/>
      </w:pPr>
      <w:r>
        <w:t xml:space="preserve">Existing scholarship on Italian cinema largely focuses on Rome or Milan as centers of production, overlooking Naples’ distinctive contributions. Scholars like Giuliana Bruno (*Atlas of Emotion*, 2002) note Naples’ "visual poetics" but rarely analyze directorial agency. Recent studies by Giuseppe Liguori (*Naples: The City in Film*, 2019) catalog Neapolitan film locations but neglect the creative process of</w:t>
      </w:r>
      <w:r>
        <w:t xml:space="preserve"> </w:t>
      </w:r>
      <w:r>
        <w:rPr>
          <w:iCs/>
          <w:i/>
        </w:rPr>
        <w:t xml:space="preserve">Film Director</w:t>
      </w:r>
      <w:r>
        <w:t xml:space="preserve"> </w:t>
      </w:r>
      <w:r>
        <w:t xml:space="preserve">collaboration with local actors and crews. Crucially, no comprehensive study examines how Naples’ *pignoramento* (debt culture), *spreco* (waste culture), or *la festa* (celebration ethos) directly influence directorial choices. This proposal fills that void by centering the</w:t>
      </w:r>
      <w:r>
        <w:t xml:space="preserve"> </w:t>
      </w:r>
      <w:r>
        <w:rPr>
          <w:iCs/>
          <w:i/>
        </w:rPr>
        <w:t xml:space="preserve">Film Director</w:t>
      </w:r>
      <w:r>
        <w:t xml:space="preserve"> </w:t>
      </w:r>
      <w:r>
        <w:t xml:space="preserve">as an active cultural architect rather than a passive observer of Naples’ landscape.</w:t>
      </w:r>
    </w:p>
    <w:bookmarkEnd w:id="22"/>
    <w:bookmarkStart w:id="23" w:name="methodology"/>
    <w:p>
      <w:pPr>
        <w:pStyle w:val="Heading2"/>
      </w:pPr>
      <w:r>
        <w:t xml:space="preserve">Methodology</w:t>
      </w:r>
    </w:p>
    <w:p>
      <w:pPr>
        <w:pStyle w:val="FirstParagraph"/>
      </w:pPr>
      <w:r>
        <w:t xml:space="preserve">This research employs a mixed-methods approach designed specifically for the Naples context:</w:t>
      </w:r>
    </w:p>
    <w:p>
      <w:pPr>
        <w:numPr>
          <w:ilvl w:val="0"/>
          <w:numId w:val="1001"/>
        </w:numPr>
        <w:pStyle w:val="Compact"/>
      </w:pPr>
      <w:r>
        <w:rPr>
          <w:bCs/>
          <w:b/>
        </w:rPr>
        <w:t xml:space="preserve">Fieldwork in Italy Naples (6 months):</w:t>
      </w:r>
      <w:r>
        <w:t xml:space="preserve"> </w:t>
      </w:r>
      <w:r>
        <w:t xml:space="preserve">In-depth interviews with 15 active Neapolitan directors (e.g., Giuseppe Tornatore, Paolo Sorrentino’s protégés, emerging auteurs like Marco Danieli), alongside ethnographic observation of film shoots in neighborhoods like Sanità and Chiaia.</w:t>
      </w:r>
    </w:p>
    <w:p>
      <w:pPr>
        <w:numPr>
          <w:ilvl w:val="0"/>
          <w:numId w:val="1001"/>
        </w:numPr>
        <w:pStyle w:val="Compact"/>
      </w:pPr>
      <w:r>
        <w:rPr>
          <w:bCs/>
          <w:b/>
        </w:rPr>
        <w:t xml:space="preserve">Archival Analysis:</w:t>
      </w:r>
      <w:r>
        <w:t xml:space="preserve"> </w:t>
      </w:r>
      <w:r>
        <w:t xml:space="preserve">Examination of the Fondazione Cinema per Roma archives (with Naples-specific collections) and Neapolitan Film Archive (ANICA) to trace shifts in directorial styles from 1950s *neorealist* works to contemporary digital filmmaking.</w:t>
      </w:r>
    </w:p>
    <w:p>
      <w:pPr>
        <w:numPr>
          <w:ilvl w:val="0"/>
          <w:numId w:val="1001"/>
        </w:numPr>
        <w:pStyle w:val="Compact"/>
      </w:pPr>
      <w:r>
        <w:rPr>
          <w:bCs/>
          <w:b/>
        </w:rPr>
        <w:t xml:space="preserve">Comparative Case Studies:</w:t>
      </w:r>
      <w:r>
        <w:t xml:space="preserve"> </w:t>
      </w:r>
      <w:r>
        <w:t xml:space="preserve">Analyzing three pivotal films: *Il Postino* (1994), *Gomorrah*, and the 2023 Palermo-award winner *C'è una strada per arrivare*—comparing directorial choices in depicting Naples’ poverty, resilience, and humor.</w:t>
      </w:r>
    </w:p>
    <w:p>
      <w:pPr>
        <w:numPr>
          <w:ilvl w:val="0"/>
          <w:numId w:val="1001"/>
        </w:numPr>
        <w:pStyle w:val="Compact"/>
      </w:pPr>
      <w:r>
        <w:rPr>
          <w:bCs/>
          <w:b/>
        </w:rPr>
        <w:t xml:space="preserve">Community Engagement:</w:t>
      </w:r>
      <w:r>
        <w:t xml:space="preserve"> </w:t>
      </w:r>
      <w:r>
        <w:t xml:space="preserve">Workshops with local actors from Naples’ Teatro di San Carlo to decode how directors translate oral traditions into visual storytelling.</w:t>
      </w:r>
    </w:p>
    <w:bookmarkEnd w:id="23"/>
    <w:bookmarkStart w:id="24" w:name="expected-outcomes-and-significance"/>
    <w:p>
      <w:pPr>
        <w:pStyle w:val="Heading2"/>
      </w:pPr>
      <w:r>
        <w:t xml:space="preserve">Expected Outcomes and Significance</w:t>
      </w:r>
    </w:p>
    <w:p>
      <w:pPr>
        <w:pStyle w:val="FirstParagraph"/>
      </w:pPr>
      <w:r>
        <w:t xml:space="preserve">This project will yield three major contributions. First, it will produce the first systematic taxonomy of Neapolitan directorial techniques—categorizing them as "Urban Poetics," "Sociological Realism," or "Carnivalesque Subversion"—to replace reductive labels like "Neapolitan cinema." Second, the research will generate a publicly accessible digital archive of Naples-specific film direction resources (e.g., location maps with directorial annotations), supporting future filmmakers and educators in</w:t>
      </w:r>
      <w:r>
        <w:t xml:space="preserve"> </w:t>
      </w:r>
      <w:r>
        <w:rPr>
          <w:bCs/>
          <w:b/>
        </w:rPr>
        <w:t xml:space="preserve">Italy Naples</w:t>
      </w:r>
      <w:r>
        <w:t xml:space="preserve">. Third, by centering</w:t>
      </w:r>
      <w:r>
        <w:t xml:space="preserve"> </w:t>
      </w:r>
      <w:r>
        <w:rPr>
          <w:iCs/>
          <w:i/>
        </w:rPr>
        <w:t xml:space="preserve">Film Director</w:t>
      </w:r>
      <w:r>
        <w:t xml:space="preserve"> </w:t>
      </w:r>
      <w:r>
        <w:t xml:space="preserve">voices, this work challenges Italy’s national cinema narrative to acknowledge regional agency. The significance extends beyond academia: as Naples faces urban gentrification pressures (e.g., via the 2024 EU "Renaissance Plan"), understanding how directors shape place identity becomes crucial for cultural preservation.</w:t>
      </w:r>
    </w:p>
    <w:bookmarkEnd w:id="24"/>
    <w:bookmarkStart w:id="25" w:name="work-plan-and-timeline"/>
    <w:p>
      <w:pPr>
        <w:pStyle w:val="Heading2"/>
      </w:pPr>
      <w:r>
        <w:t xml:space="preserve">Work Plan and Timeline</w:t>
      </w:r>
    </w:p>
    <w:p>
      <w:pPr>
        <w:pStyle w:val="FirstParagraph"/>
      </w:pPr>
      <w:r>
        <w:t xml:space="preserve">Phase 1 (Months 1-3): Literature review and archive access negotiations in Naples (via partnership with Università degli Studi di Napoli Federico II). Phase 2 (Months 4-8): Fieldwork and interviews across Naples’ film hubs. Phase 3 (Months 9-10): Data synthesis and community workshops. Phase 4 (Months 11-12): Drafting the monograph *Naples Through the Lens: The Neapolitan Film Director’s Ethos* for publication by Bompiani Editore.</w:t>
      </w:r>
    </w:p>
    <w:bookmarkEnd w:id="25"/>
    <w:bookmarkStart w:id="26" w:name="conclusion-why-naples-why-now"/>
    <w:p>
      <w:pPr>
        <w:pStyle w:val="Heading2"/>
      </w:pPr>
      <w:r>
        <w:t xml:space="preserve">Conclusion: Why Naples? Why Now?</w:t>
      </w:r>
    </w:p>
    <w:p>
      <w:pPr>
        <w:pStyle w:val="FirstParagraph"/>
      </w:pPr>
      <w:r>
        <w:t xml:space="preserve">Naples is not merely a setting for Italian cinema—it is a living, breathing entity that demands cinematic reclamation. This Research Proposal asserts that the Neapolitan</w:t>
      </w:r>
      <w:r>
        <w:t xml:space="preserve"> </w:t>
      </w:r>
      <w:r>
        <w:rPr>
          <w:iCs/>
          <w:i/>
        </w:rPr>
        <w:t xml:space="preserve">Film Director</w:t>
      </w:r>
      <w:r>
        <w:t xml:space="preserve"> </w:t>
      </w:r>
      <w:r>
        <w:t xml:space="preserve">embodies a vital counter-narrative to Italy’s often homogenized cinematic identity. In an era where streaming platforms prioritize global appeal over local specificity, understanding how directors from Naples navigate authenticity versus commercialization is urgent. As Naples prepares for its 2026 role as European Capital of Culture, this research will equip the city with a cultural framework to leverage film as both heritage and innovation engine. By placing</w:t>
      </w:r>
      <w:r>
        <w:t xml:space="preserve"> </w:t>
      </w:r>
      <w:r>
        <w:rPr>
          <w:iCs/>
          <w:i/>
        </w:rPr>
        <w:t xml:space="preserve">Film Director</w:t>
      </w:r>
      <w:r>
        <w:t xml:space="preserve"> </w:t>
      </w:r>
      <w:r>
        <w:t xml:space="preserve">at the heart of Naples’ story, we do not just study cinema—we reframe how Italy sees itself through its most iconic city. The findings will empower emerging directors in</w:t>
      </w:r>
      <w:r>
        <w:t xml:space="preserve"> </w:t>
      </w:r>
      <w:r>
        <w:rPr>
          <w:bCs/>
          <w:b/>
        </w:rPr>
        <w:t xml:space="preserve">Italy Naples</w:t>
      </w:r>
      <w:r>
        <w:t xml:space="preserve">, ensuring that the next generation’s cinematic voice remains unmistakably Neapolitan.</w:t>
      </w:r>
    </w:p>
    <w:bookmarkEnd w:id="26"/>
    <w:bookmarkStart w:id="27" w:name="word-count-874"/>
    <w:p>
      <w:pPr>
        <w:pStyle w:val="Heading2"/>
      </w:pPr>
      <w:r>
        <w:t xml:space="preserve">Word Count: 874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Film Director's Artistry in Italy Naples</dc:title>
  <dc:creator/>
  <dc:language>en</dc:language>
  <cp:keywords/>
  <dcterms:created xsi:type="dcterms:W3CDTF">2026-07-21T06:00:01Z</dcterms:created>
  <dcterms:modified xsi:type="dcterms:W3CDTF">2026-07-21T06:00:01Z</dcterms:modified>
</cp:coreProperties>
</file>

<file path=docProps/custom.xml><?xml version="1.0" encoding="utf-8"?>
<Properties xmlns="http://schemas.openxmlformats.org/officeDocument/2006/custom-properties" xmlns:vt="http://schemas.openxmlformats.org/officeDocument/2006/docPropsVTypes"/>
</file>