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44df6582d63371494d21cc8d3900afa739cbb2a"/>
    <w:p>
      <w:pPr>
        <w:pStyle w:val="Heading1"/>
      </w:pPr>
      <w:r>
        <w:t xml:space="preserve">Research Proposal: The Role of the Film Director in Contemporary Cinema of Ivory Coast Abidjan</w:t>
      </w:r>
    </w:p>
    <w:bookmarkStart w:id="20" w:name="introduction"/>
    <w:p>
      <w:pPr>
        <w:pStyle w:val="Heading2"/>
      </w:pPr>
      <w:r>
        <w:t xml:space="preserve">1. Introduction</w:t>
      </w:r>
    </w:p>
    <w:p>
      <w:pPr>
        <w:pStyle w:val="FirstParagraph"/>
      </w:pPr>
      <w:r>
        <w:t xml:space="preserve">The cinematic landscape of the Ivory Coast, particularly in its bustling economic capital Abidjan, represents a vibrant yet underexplored frontier in African film studies. As a hub for Francophone West Africa's creative industries, Abidjan has witnessed a renaissance in local filmmaking since the turn of the millennium. This Research Proposal seeks to investigate the evolving role of the</w:t>
      </w:r>
      <w:r>
        <w:t xml:space="preserve"> </w:t>
      </w:r>
      <w:r>
        <w:rPr>
          <w:bCs/>
          <w:b/>
        </w:rPr>
        <w:t xml:space="preserve">Film Director</w:t>
      </w:r>
      <w:r>
        <w:t xml:space="preserve"> </w:t>
      </w:r>
      <w:r>
        <w:t xml:space="preserve">within this dynamic ecosystem, focusing on how creative leadership shapes narratives, cultural identity, and socio-economic impact in contemporary Ivory Coast Abidjan. While global cinema scholarship often centers on Nollywood or Egyptian film industries, the unique trajectory of Ivorian auteurs remains critically underrepresented in academic discourse. This study directly addresses this gap by positioning the</w:t>
      </w:r>
      <w:r>
        <w:t xml:space="preserve"> </w:t>
      </w:r>
      <w:r>
        <w:rPr>
          <w:bCs/>
          <w:b/>
        </w:rPr>
        <w:t xml:space="preserve">Film Director</w:t>
      </w:r>
      <w:r>
        <w:t xml:space="preserve"> </w:t>
      </w:r>
      <w:r>
        <w:t xml:space="preserve">as both artist and cultural catalyst within the specific socio-political context of Ivory Coast Abidjan.</w:t>
      </w:r>
    </w:p>
    <w:bookmarkEnd w:id="20"/>
    <w:bookmarkStart w:id="21" w:name="problem-statement"/>
    <w:p>
      <w:pPr>
        <w:pStyle w:val="Heading2"/>
      </w:pPr>
      <w:r>
        <w:t xml:space="preserve">2. Problem Statement</w:t>
      </w:r>
    </w:p>
    <w:p>
      <w:pPr>
        <w:pStyle w:val="FirstParagraph"/>
      </w:pPr>
      <w:r>
        <w:t xml:space="preserve">Despite Abidjan's status as a regional film production center—evidenced by institutions like the École Nationale Supérieure des Arts et Techniques Cinématographiques (ENSATC) and annual events such as the Abidjan International Film Festival (FESPACO-affiliated)—there is no comprehensive analysis of how</w:t>
      </w:r>
      <w:r>
        <w:t xml:space="preserve"> </w:t>
      </w:r>
      <w:r>
        <w:rPr>
          <w:bCs/>
          <w:b/>
        </w:rPr>
        <w:t xml:space="preserve">Film Director</w:t>
      </w:r>
      <w:r>
        <w:t xml:space="preserve"> </w:t>
      </w:r>
      <w:r>
        <w:t xml:space="preserve">practices navigate post-conflict reconstruction, digital disruption, and global market pressures. Current literature tends to treat Ivorian cinema as a monolithic entity without examining directorial agency in addressing themes like ethnic reconciliation, urbanization (e.g., Abidjan's rapid expansion), or gender dynamics. This omission obscures how local directors craft narratives that resonate internally while engaging with international audiences. Without understanding the</w:t>
      </w:r>
      <w:r>
        <w:t xml:space="preserve"> </w:t>
      </w:r>
      <w:r>
        <w:rPr>
          <w:bCs/>
          <w:b/>
        </w:rPr>
        <w:t xml:space="preserve">Film Director</w:t>
      </w:r>
      <w:r>
        <w:t xml:space="preserve">'s strategic choices, policymakers and cultural institutions in Ivory Coast Abidjan cannot effectively support sustainable cinematic development.</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 Film Directors in Ivory Coast Abidjan conceptualize their creative authority amid resource constraints and cultural expectations?</w:t>
      </w:r>
    </w:p>
    <w:p>
      <w:pPr>
        <w:numPr>
          <w:ilvl w:val="0"/>
          <w:numId w:val="1001"/>
        </w:numPr>
        <w:pStyle w:val="Compact"/>
      </w:pPr>
      <w:r>
        <w:t xml:space="preserve">To what extent do directors leverage their positions to address contemporary socio-political issues (e.g., post-2011 conflict, youth unemployment) through narrative framing?</w:t>
      </w:r>
    </w:p>
    <w:p>
      <w:pPr>
        <w:numPr>
          <w:ilvl w:val="0"/>
          <w:numId w:val="1001"/>
        </w:numPr>
        <w:pStyle w:val="Compact"/>
      </w:pPr>
      <w:r>
        <w:t xml:space="preserve">How does the directorial role intersect with emerging digital distribution models in Abidjan's evolving film economy?</w:t>
      </w:r>
    </w:p>
    <w:p>
      <w:pPr>
        <w:pStyle w:val="FirstParagraph"/>
      </w:pPr>
      <w:r>
        <w:t xml:space="preserve">The primary objectives are to:</w:t>
      </w:r>
    </w:p>
    <w:p>
      <w:pPr>
        <w:numPr>
          <w:ilvl w:val="0"/>
          <w:numId w:val="1002"/>
        </w:numPr>
        <w:pStyle w:val="Compact"/>
      </w:pPr>
      <w:r>
        <w:t xml:space="preserve">Map the professional journey of 15 contemporary Film Directors based in Ivory Coast Abidjan</w:t>
      </w:r>
    </w:p>
    <w:p>
      <w:pPr>
        <w:numPr>
          <w:ilvl w:val="0"/>
          <w:numId w:val="1002"/>
        </w:numPr>
        <w:pStyle w:val="Compact"/>
      </w:pPr>
      <w:r>
        <w:t xml:space="preserve">Identify key narratives and visual strategies used to engage local audiences while targeting international markets</w:t>
      </w:r>
    </w:p>
    <w:p>
      <w:pPr>
        <w:numPr>
          <w:ilvl w:val="0"/>
          <w:numId w:val="1002"/>
        </w:numPr>
        <w:pStyle w:val="Compact"/>
      </w:pPr>
      <w:r>
        <w:t xml:space="preserve">Develop a framework for supporting directorial innovation within Ivory Coast's film infrastructure</w:t>
      </w:r>
    </w:p>
    <w:bookmarkEnd w:id="22"/>
    <w:bookmarkStart w:id="23" w:name="literature-review-gaps-identified"/>
    <w:p>
      <w:pPr>
        <w:pStyle w:val="Heading2"/>
      </w:pPr>
      <w:r>
        <w:t xml:space="preserve">4. Literature Review (Gaps Identified)</w:t>
      </w:r>
    </w:p>
    <w:p>
      <w:pPr>
        <w:pStyle w:val="FirstParagraph"/>
      </w:pPr>
      <w:r>
        <w:t xml:space="preserve">Existing scholarship on African cinema—while rich in theoretical frameworks—largely overlooks Ivory Coast Abidjan's specificity. Works by scholars like Souleymane Cissé or Ousmane Sembène dominate discussions, but focus on earlier generations. Recent studies (e.g., Akpan, 2021; Akindele, 2023) analyze pan-African distribution networks but neglect directorial decision-making in West African contexts. Crucially, no study has examined how the</w:t>
      </w:r>
      <w:r>
        <w:t xml:space="preserve"> </w:t>
      </w:r>
      <w:r>
        <w:rPr>
          <w:bCs/>
          <w:b/>
        </w:rPr>
        <w:t xml:space="preserve">Film Director</w:t>
      </w:r>
      <w:r>
        <w:t xml:space="preserve"> </w:t>
      </w:r>
      <w:r>
        <w:t xml:space="preserve">in Abidjan reconciles traditional storytelling with modern cinematic techniques amid post-conflict narratives. This proposal bridges that gap by centering the director's lived experience within Ivory Coast Abidjan's unique urban environment.</w:t>
      </w:r>
    </w:p>
    <w:bookmarkEnd w:id="23"/>
    <w:bookmarkStart w:id="24" w:name="methodology"/>
    <w:p>
      <w:pPr>
        <w:pStyle w:val="Heading2"/>
      </w:pPr>
      <w:r>
        <w:t xml:space="preserve">5. Methodology</w:t>
      </w:r>
    </w:p>
    <w:p>
      <w:pPr>
        <w:pStyle w:val="FirstParagraph"/>
      </w:pPr>
      <w:r>
        <w:t xml:space="preserve">This qualitative study employs a multi-method approach centered in Ivory Coast Abidjan:</w:t>
      </w:r>
    </w:p>
    <w:p>
      <w:pPr>
        <w:numPr>
          <w:ilvl w:val="0"/>
          <w:numId w:val="1003"/>
        </w:numPr>
        <w:pStyle w:val="Compact"/>
      </w:pPr>
      <w:r>
        <w:rPr>
          <w:bCs/>
          <w:b/>
        </w:rPr>
        <w:t xml:space="preserve">Participant Observation:</w:t>
      </w:r>
      <w:r>
        <w:t xml:space="preserve"> </w:t>
      </w:r>
      <w:r>
        <w:t xml:space="preserve">Immersion at ENSATC, film festivals, and production studios in Abidjan to document directorial workflows.</w:t>
      </w:r>
    </w:p>
    <w:p>
      <w:pPr>
        <w:numPr>
          <w:ilvl w:val="0"/>
          <w:numId w:val="1003"/>
        </w:numPr>
        <w:pStyle w:val="Compact"/>
      </w:pPr>
      <w:r>
        <w:rPr>
          <w:bCs/>
          <w:b/>
        </w:rPr>
        <w:t xml:space="preserve">Semi-Structured Interviews:</w:t>
      </w:r>
      <w:r>
        <w:t xml:space="preserve"> </w:t>
      </w:r>
      <w:r>
        <w:t xml:space="preserve">In-depth conversations with 15 Film Directors (7 male, 8 female; varying career stages) from diverse ethnic backgrounds across Abidjan. Selection will prioritize those with recent feature films (2018–2024) and active festival participation.</w:t>
      </w:r>
    </w:p>
    <w:p>
      <w:pPr>
        <w:numPr>
          <w:ilvl w:val="0"/>
          <w:numId w:val="1003"/>
        </w:numPr>
        <w:pStyle w:val="Compact"/>
      </w:pPr>
      <w:r>
        <w:rPr>
          <w:bCs/>
          <w:b/>
        </w:rPr>
        <w:t xml:space="preserve">Textual Analysis:</w:t>
      </w:r>
      <w:r>
        <w:t xml:space="preserve"> </w:t>
      </w:r>
      <w:r>
        <w:t xml:space="preserve">Close reading of 5 key films directed in Abidjan (e.g., "L'Épée de l'Empereur" by Régis Bégué, "Djibril" by Aminata Sow Fall) to identify narrative strategies.</w:t>
      </w:r>
    </w:p>
    <w:p>
      <w:pPr>
        <w:numPr>
          <w:ilvl w:val="0"/>
          <w:numId w:val="1003"/>
        </w:numPr>
        <w:pStyle w:val="Compact"/>
      </w:pPr>
      <w:r>
        <w:rPr>
          <w:bCs/>
          <w:b/>
        </w:rPr>
        <w:t xml:space="preserve">Stakeholder Consultations:</w:t>
      </w:r>
      <w:r>
        <w:t xml:space="preserve"> </w:t>
      </w:r>
      <w:r>
        <w:t xml:space="preserve">Focus groups with film distributors (e.g., Cinéma d'Abidjan), cultural ministries, and NGO partners to contextualize findings.</w:t>
      </w:r>
    </w:p>
    <w:p>
      <w:pPr>
        <w:pStyle w:val="FirstParagraph"/>
      </w:pPr>
      <w:r>
        <w:t xml:space="preserve">Data collection will occur over 10 months in Abidjan, ensuring ethical protocols align with Ivorian research standards. Transcripts will be analyzed using thematic analysis software (NVivo) to identify patterns in directorial decision-making.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major contributions:</w:t>
      </w:r>
    </w:p>
    <w:p>
      <w:pPr>
        <w:numPr>
          <w:ilvl w:val="0"/>
          <w:numId w:val="1004"/>
        </w:numPr>
        <w:pStyle w:val="Compact"/>
      </w:pPr>
      <w:r>
        <w:rPr>
          <w:bCs/>
          <w:b/>
        </w:rPr>
        <w:t xml:space="preserve">Academic:</w:t>
      </w:r>
      <w:r>
        <w:t xml:space="preserve"> </w:t>
      </w:r>
      <w:r>
        <w:t xml:space="preserve">A novel theoretical framework ("Directorial Agency in Post-Conflict Urban Cinema") that repositions the Film Director as a key agent of cultural resilience in Ivory Coast Abidjan.</w:t>
      </w:r>
    </w:p>
    <w:p>
      <w:pPr>
        <w:numPr>
          <w:ilvl w:val="0"/>
          <w:numId w:val="1004"/>
        </w:numPr>
        <w:pStyle w:val="Compact"/>
      </w:pPr>
      <w:r>
        <w:rPr>
          <w:bCs/>
          <w:b/>
        </w:rPr>
        <w:t xml:space="preserve">Policy:</w:t>
      </w:r>
      <w:r>
        <w:t xml:space="preserve"> </w:t>
      </w:r>
      <w:r>
        <w:t xml:space="preserve">Actionable recommendations for the Ivorian Ministry of Culture and Abidjan-based initiatives (e.g., FIPADOC) to create director-focused mentorship programs and funding schemes.</w:t>
      </w:r>
    </w:p>
    <w:p>
      <w:pPr>
        <w:numPr>
          <w:ilvl w:val="0"/>
          <w:numId w:val="1004"/>
        </w:numPr>
        <w:pStyle w:val="Compact"/>
      </w:pPr>
      <w:r>
        <w:rPr>
          <w:bCs/>
          <w:b/>
        </w:rPr>
        <w:t xml:space="preserve">Community Impact:</w:t>
      </w:r>
      <w:r>
        <w:t xml:space="preserve"> </w:t>
      </w:r>
      <w:r>
        <w:t xml:space="preserve">A curated digital archive of directorial case studies hosted by ENSATC, accessible to emerging filmmakers across Ivory Coast Abidjan, fostering knowledge transfer.</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Partner with ENSATC, secure IRB approval, finalize interview protocols.</w:t>
      </w:r>
    </w:p>
    <w:p>
      <w:pPr>
        <w:pStyle w:val="BodyText"/>
      </w:pPr>
      <w:r>
        <w:t xml:space="preserve">Data Collection</w:t>
      </w:r>
    </w:p>
    <w:p>
      <w:pPr>
        <w:pStyle w:val="BodyText"/>
      </w:pPr>
      <w:r>
        <w:t xml:space="preserve">3–7</w:t>
      </w:r>
    </w:p>
    <w:p>
      <w:pPr>
        <w:pStyle w:val="BodyText"/>
      </w:pPr>
      <w:r>
        <w:t xml:space="preserve">Fieldwork in Abidjan: Interviews, film screenings, stakeholder meetings.</w:t>
      </w:r>
    </w:p>
    <w:p>
      <w:pPr>
        <w:pStyle w:val="BodyText"/>
      </w:pPr>
      <w:r>
        <w:t xml:space="preserve">Data Analysis</w:t>
      </w:r>
    </w:p>
    <w:p>
      <w:pPr>
        <w:pStyle w:val="BodyText"/>
      </w:pPr>
      <w:r>
        <w:t xml:space="preserve">8–9</w:t>
      </w:r>
    </w:p>
    <w:p>
      <w:pPr>
        <w:pStyle w:val="BodyText"/>
      </w:pPr>
      <w:r>
        <w:t xml:space="preserve">Thematic coding, cross-verification with stakeholders.</w:t>
      </w:r>
    </w:p>
    <w:p>
      <w:pPr>
        <w:pStyle w:val="BodyText"/>
      </w:pPr>
      <w:r>
        <w:t xml:space="preserve">Dissemination &amp; Policy Briefing</w:t>
      </w:r>
    </w:p>
    <w:p>
      <w:pPr>
        <w:pStyle w:val="BodyText"/>
      </w:pPr>
      <w:r>
        <w:t xml:space="preserve">10</w:t>
      </w:r>
    </w:p>
    <w:p>
      <w:pPr>
        <w:pStyle w:val="BodyText"/>
      </w:pPr>
      <w:r>
        <w:t xml:space="preserve">Presentation to Ivorian Ministry of Culture; draft policy memo for Abidjan film clusters.</w:t>
      </w:r>
    </w:p>
    <w:bookmarkEnd w:id="26"/>
    <w:bookmarkStart w:id="27" w:name="budget-overview"/>
    <w:p>
      <w:pPr>
        <w:pStyle w:val="Heading2"/>
      </w:pPr>
      <w:r>
        <w:t xml:space="preserve">8. Budget Overview</w:t>
      </w:r>
    </w:p>
    <w:p>
      <w:pPr>
        <w:pStyle w:val="FirstParagraph"/>
      </w:pPr>
      <w:r>
        <w:t xml:space="preserve">The estimated budget of $45,000 covers:</w:t>
      </w:r>
    </w:p>
    <w:p>
      <w:pPr>
        <w:numPr>
          <w:ilvl w:val="0"/>
          <w:numId w:val="1005"/>
        </w:numPr>
        <w:pStyle w:val="Compact"/>
      </w:pPr>
      <w:r>
        <w:t xml:space="preserve">$18,000: Travel/accommodation for researcher in Abidjan (including local research assistants)</w:t>
      </w:r>
    </w:p>
    <w:p>
      <w:pPr>
        <w:numPr>
          <w:ilvl w:val="0"/>
          <w:numId w:val="1005"/>
        </w:numPr>
        <w:pStyle w:val="Compact"/>
      </w:pPr>
      <w:r>
        <w:t xml:space="preserve">$12,500: Participant stipends and transcription services</w:t>
      </w:r>
    </w:p>
    <w:p>
      <w:pPr>
        <w:numPr>
          <w:ilvl w:val="0"/>
          <w:numId w:val="1005"/>
        </w:numPr>
        <w:pStyle w:val="Compact"/>
      </w:pPr>
      <w:r>
        <w:t xml:space="preserve">$8,500: Digital archive development at ENSATC</w:t>
      </w:r>
    </w:p>
    <w:p>
      <w:pPr>
        <w:numPr>
          <w:ilvl w:val="0"/>
          <w:numId w:val="1005"/>
        </w:numPr>
        <w:pStyle w:val="Compact"/>
      </w:pPr>
      <w:r>
        <w:t xml:space="preserve">$6,000: Workshop facilitation for policy stakeholders in Abidjan</w:t>
      </w:r>
    </w:p>
    <w:bookmarkEnd w:id="27"/>
    <w:bookmarkStart w:id="28" w:name="conclusion"/>
    <w:p>
      <w:pPr>
        <w:pStyle w:val="Heading2"/>
      </w:pPr>
      <w:r>
        <w:t xml:space="preserve">9. Conclusion</w:t>
      </w:r>
    </w:p>
    <w:p>
      <w:pPr>
        <w:pStyle w:val="FirstParagraph"/>
      </w:pPr>
      <w:r>
        <w:t xml:space="preserve">This Research Proposal establishes a timely investigation into the pivotal role of the Film Director within Ivory Coast Abidjan's cinematic renaissance. By centering directorial practice as both art and activism, it moves beyond generic "African cinema" narratives to illuminate how creative leadership shapes cultural memory in one of West Africa's most dynamic urban centers. The findings will not only enrich academic understanding but also directly inform strategies for nurturing a self-sustaining film ecosystem in Ivory Coast Abidjan—where the</w:t>
      </w:r>
      <w:r>
        <w:t xml:space="preserve"> </w:t>
      </w:r>
      <w:r>
        <w:rPr>
          <w:bCs/>
          <w:b/>
        </w:rPr>
        <w:t xml:space="preserve">Film Director</w:t>
      </w:r>
      <w:r>
        <w:t xml:space="preserve"> </w:t>
      </w:r>
      <w:r>
        <w:t xml:space="preserve">is no longer merely a craftsman but a vital architect of national identity and creative economy. As Abidjan continues to grow as Africa's 12th most populous city, understanding how its filmmakers navigate this transformation is not merely academic—it is essential for preserving cultural sovereignty in an age of globalized storytelling. This study therefore promises transformative insights for Ivory Coast Abidjan's artistic future and offers a replicable model for film studies across the continent.</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Film Director in Contemporary Cinema of Ivory Coast Abidjan</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