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Nurturing</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7" w:name="X4ffda0eefca389686ff6f63ab105af37cec615f"/>
    <w:p>
      <w:pPr>
        <w:pStyle w:val="Heading1"/>
      </w:pPr>
      <w:r>
        <w:t xml:space="preserve">Research Proposal: Documenting and Empowering Contemporary Film Director Practices within Karachi, Pakistan's Cultural Nexus</w:t>
      </w:r>
    </w:p>
    <w:bookmarkStart w:id="20" w:name="abstract"/>
    <w:p>
      <w:pPr>
        <w:pStyle w:val="Heading2"/>
      </w:pPr>
      <w:r>
        <w:t xml:space="preserve">Abstract</w:t>
      </w:r>
    </w:p>
    <w:p>
      <w:pPr>
        <w:pStyle w:val="FirstParagraph"/>
      </w:pPr>
      <w:r>
        <w:t xml:space="preserve">This research proposal outlines a comprehensive study dedicated to examining the evolving role and challenges faced by the modern</w:t>
      </w:r>
      <w:r>
        <w:t xml:space="preserve"> </w:t>
      </w:r>
      <w:r>
        <w:rPr>
          <w:iCs/>
          <w:i/>
        </w:rPr>
        <w:t xml:space="preserve">Film Director</w:t>
      </w:r>
      <w:r>
        <w:t xml:space="preserve"> </w:t>
      </w:r>
      <w:r>
        <w:t xml:space="preserve">in Karachi, Pakistan. Karachi, as Pakistan's largest city and undisputed hub of the nation's audiovisual industry, presents a unique yet under-researched ecosystem for cinematic creation. This project directly addresses the critical gap in localized academic inquiry into</w:t>
      </w:r>
      <w:r>
        <w:t xml:space="preserve"> </w:t>
      </w:r>
      <w:r>
        <w:rPr>
          <w:iCs/>
          <w:i/>
        </w:rPr>
        <w:t xml:space="preserve">Film Director</w:t>
      </w:r>
      <w:r>
        <w:t xml:space="preserve"> </w:t>
      </w:r>
      <w:r>
        <w:t xml:space="preserve">practice within the specific socio-cultural, economic, and infrastructural context of</w:t>
      </w:r>
      <w:r>
        <w:t xml:space="preserve"> </w:t>
      </w:r>
      <w:r>
        <w:rPr>
          <w:iCs/>
          <w:i/>
        </w:rPr>
        <w:t xml:space="preserve">Pakistan Karachi</w:t>
      </w:r>
      <w:r>
        <w:t xml:space="preserve">. Through qualitative methodologies including in-depth interviews with emerging and established directors, participatory observation at key production sites across Karachi (including Saddar, Clifton, Gulshan-e-Iqbal), and analysis of recent local film outputs, this study aims to generate actionable insights. The ultimate goal is to contribute significantly to the development of a sustainable career path for</w:t>
      </w:r>
      <w:r>
        <w:t xml:space="preserve"> </w:t>
      </w:r>
      <w:r>
        <w:rPr>
          <w:iCs/>
          <w:i/>
        </w:rPr>
        <w:t xml:space="preserve">Film Director</w:t>
      </w:r>
      <w:r>
        <w:t xml:space="preserve"> </w:t>
      </w:r>
      <w:r>
        <w:t xml:space="preserve">talent within</w:t>
      </w:r>
      <w:r>
        <w:t xml:space="preserve"> </w:t>
      </w:r>
      <w:r>
        <w:rPr>
          <w:iCs/>
          <w:i/>
        </w:rPr>
        <w:t xml:space="preserve">Pakistan Karachi</w:t>
      </w:r>
      <w:r>
        <w:t xml:space="preserve">, fostering a more vibrant and self-sufficient cinematic culture responsive to local narratives.</w:t>
      </w:r>
    </w:p>
    <w:bookmarkEnd w:id="20"/>
    <w:bookmarkStart w:id="21" w:name="introduction-the-karachi-film-landscape"/>
    <w:p>
      <w:pPr>
        <w:pStyle w:val="Heading2"/>
      </w:pPr>
      <w:r>
        <w:t xml:space="preserve">1. Introduction: The Karachi Film Landscape</w:t>
      </w:r>
    </w:p>
    <w:p>
      <w:pPr>
        <w:pStyle w:val="FirstParagraph"/>
      </w:pPr>
      <w:r>
        <w:t xml:space="preserve">Karachi, Pakistan, has historically been the epicenter of Pakistani cinema, housing major production houses, distributors, and talent pipelines. While Lahore often claims cultural heritage status in literary arts, it is undeniably Karachi that drives the visual storytelling engine of</w:t>
      </w:r>
      <w:r>
        <w:t xml:space="preserve"> </w:t>
      </w:r>
      <w:r>
        <w:rPr>
          <w:iCs/>
          <w:i/>
        </w:rPr>
        <w:t xml:space="preserve">Pakistan</w:t>
      </w:r>
      <w:r>
        <w:t xml:space="preserve">. The city's dynamic mix of ethnicities, languages (Urdu being dominant), rapid urbanization, and complex socio-political realities provide a rich tapestry for cinematic exploration. Yet, despite its central role, the specific challenges and creative strategies employed by contemporary</w:t>
      </w:r>
      <w:r>
        <w:t xml:space="preserve"> </w:t>
      </w:r>
      <w:r>
        <w:rPr>
          <w:iCs/>
          <w:i/>
        </w:rPr>
        <w:t xml:space="preserve">Film Director</w:t>
      </w:r>
      <w:r>
        <w:t xml:space="preserve"> </w:t>
      </w:r>
      <w:r>
        <w:t xml:space="preserve">operating within</w:t>
      </w:r>
      <w:r>
        <w:t xml:space="preserve"> </w:t>
      </w:r>
      <w:r>
        <w:rPr>
          <w:iCs/>
          <w:i/>
        </w:rPr>
        <w:t xml:space="preserve">Pakistan Karachi</w:t>
      </w:r>
      <w:r>
        <w:t xml:space="preserve"> </w:t>
      </w:r>
      <w:r>
        <w:t xml:space="preserve">remain poorly documented. Existing scholarship often generalizes "Pakistani cinema" without acknowledging Karachi's distinct urban pressures – from infrastructure limitations and funding scarcity to evolving audience preferences and censorship landscapes unique to the city. This research directly confronts this void, positioning the</w:t>
      </w:r>
      <w:r>
        <w:t xml:space="preserve"> </w:t>
      </w:r>
      <w:r>
        <w:rPr>
          <w:iCs/>
          <w:i/>
        </w:rPr>
        <w:t xml:space="preserve">Film Director</w:t>
      </w:r>
      <w:r>
        <w:t xml:space="preserve"> </w:t>
      </w:r>
      <w:r>
        <w:t xml:space="preserve">as the crucial agent navigating these complexities in</w:t>
      </w:r>
      <w:r>
        <w:t xml:space="preserve"> </w:t>
      </w:r>
      <w:r>
        <w:rPr>
          <w:iCs/>
          <w:i/>
        </w:rPr>
        <w:t xml:space="preserve">Pakistan Karachi</w:t>
      </w:r>
      <w:r>
        <w:t xml:space="preserve">.</w:t>
      </w:r>
    </w:p>
    <w:bookmarkEnd w:id="21"/>
    <w:bookmarkStart w:id="22" w:name="research-problem-and-significance"/>
    <w:p>
      <w:pPr>
        <w:pStyle w:val="Heading2"/>
      </w:pPr>
      <w:r>
        <w:t xml:space="preserve">2. Research Problem and Significance</w:t>
      </w:r>
    </w:p>
    <w:p>
      <w:pPr>
        <w:pStyle w:val="FirstParagraph"/>
      </w:pPr>
      <w:r>
        <w:t xml:space="preserve">The significance of this study lies in its localized focus. While Pakistan's film industry is experiencing a modest resurgence, the specific barriers preventing talented directors from Karachi from fully realizing their potential are systemic and context-specific. These include: limited access to affordable production facilities, difficulty securing investment for independent projects distinct from mainstream commercial expectations, navigating complex regulatory environments often centered in Islamabad but impacting Karachi-based productions, and a lack of structured mentorship pathways within the city itself. Furthermore, the rise of digital filmmaking and streaming platforms creates new opportunities but also intensifies competition without corresponding local support systems. This research proposes to meticulously document these realities as experienced by</w:t>
      </w:r>
      <w:r>
        <w:t xml:space="preserve"> </w:t>
      </w:r>
      <w:r>
        <w:rPr>
          <w:iCs/>
          <w:i/>
        </w:rPr>
        <w:t xml:space="preserve">Film Director</w:t>
      </w:r>
      <w:r>
        <w:t xml:space="preserve"> </w:t>
      </w:r>
      <w:r>
        <w:t xml:space="preserve">practitioners *in situ* across</w:t>
      </w:r>
      <w:r>
        <w:t xml:space="preserve"> </w:t>
      </w:r>
      <w:r>
        <w:rPr>
          <w:iCs/>
          <w:i/>
        </w:rPr>
        <w:t xml:space="preserve">Pakistan Karachi</w:t>
      </w:r>
      <w:r>
        <w:t xml:space="preserve">. The findings will provide concrete data for policymakers, film institutions (like the National Academy of Performing Arts - NAPA Karachi), and potential funders to develop targeted interventions – from establishing director residencies in strategic Karachi locations to creating city-specific grant schemes. This directly empowers the</w:t>
      </w:r>
      <w:r>
        <w:t xml:space="preserve"> </w:t>
      </w:r>
      <w:r>
        <w:rPr>
          <w:iCs/>
          <w:i/>
        </w:rPr>
        <w:t xml:space="preserve">Film Director</w:t>
      </w:r>
      <w:r>
        <w:t xml:space="preserve"> </w:t>
      </w:r>
      <w:r>
        <w:t xml:space="preserve">as a vital cultural producer within the urban fabric of</w:t>
      </w:r>
      <w:r>
        <w:t xml:space="preserve"> </w:t>
      </w:r>
      <w:r>
        <w:rPr>
          <w:iCs/>
          <w:i/>
        </w:rPr>
        <w:t xml:space="preserve">Pakistan Karachi</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challenges, and creative priorities of working Film Directors based in Karachi, Pakistan.</w:t>
      </w:r>
    </w:p>
    <w:p>
      <w:pPr>
        <w:numPr>
          <w:ilvl w:val="0"/>
          <w:numId w:val="1001"/>
        </w:numPr>
        <w:pStyle w:val="Compact"/>
      </w:pPr>
      <w:r>
        <w:t xml:space="preserve">To analyze how the specific urban environment of Karachi (infrastructure, cultural hubs like Karwan-e-Hayat or NAPA studios, market access) shapes directorial workflows and narrative choices.</w:t>
      </w:r>
    </w:p>
    <w:p>
      <w:pPr>
        <w:numPr>
          <w:ilvl w:val="0"/>
          <w:numId w:val="1001"/>
        </w:numPr>
        <w:pStyle w:val="Compact"/>
      </w:pPr>
      <w:r>
        <w:t xml:space="preserve">To identify existing support systems (or lack thereof) within Karachi for emerging Film Directors and assess their effectiveness.</w:t>
      </w:r>
    </w:p>
    <w:p>
      <w:pPr>
        <w:numPr>
          <w:ilvl w:val="0"/>
          <w:numId w:val="1001"/>
        </w:numPr>
        <w:pStyle w:val="Compact"/>
      </w:pPr>
      <w:r>
        <w:t xml:space="preserve">To document successful models of independent filmmaking practiced by directors operating within the Karachi ecosystem.</w:t>
      </w:r>
    </w:p>
    <w:p>
      <w:pPr>
        <w:numPr>
          <w:ilvl w:val="0"/>
          <w:numId w:val="1001"/>
        </w:numPr>
        <w:pStyle w:val="Compact"/>
      </w:pPr>
      <w:r>
        <w:t xml:space="preserve">To develop a practical, context-specific framework for enhancing career development pathways and creative sustainability for Film Directors in Pakistan Karachi.</w:t>
      </w:r>
    </w:p>
    <w:bookmarkEnd w:id="23"/>
    <w:bookmarkStart w:id="24" w:name="methodology"/>
    <w:p>
      <w:pPr>
        <w:pStyle w:val="Heading2"/>
      </w:pPr>
      <w:r>
        <w:t xml:space="preserve">4. Methodology</w:t>
      </w:r>
    </w:p>
    <w:p>
      <w:pPr>
        <w:pStyle w:val="FirstParagraph"/>
      </w:pPr>
      <w:r>
        <w:t xml:space="preserve">This study employs a qualitative, ethnographic approach centered on the voices of practitioners within Karachi:</w:t>
      </w:r>
    </w:p>
    <w:p>
      <w:pPr>
        <w:numPr>
          <w:ilvl w:val="0"/>
          <w:numId w:val="1002"/>
        </w:numPr>
        <w:pStyle w:val="Compact"/>
      </w:pPr>
      <w:r>
        <w:rPr>
          <w:bCs/>
          <w:b/>
        </w:rPr>
        <w:t xml:space="preserve">Participant Observation:</w:t>
      </w:r>
      <w:r>
        <w:t xml:space="preserve"> </w:t>
      </w:r>
      <w:r>
        <w:t xml:space="preserve">The researcher will engage with Film Directors during key stages of production (pre-production, filming in Karachi locations, post-production) across diverse project types (short films, documentaries, low-budget features) over a 12-month period. Key observation sites include film studios in North Nazimabad and New Karachi Town, community spaces like the Karachi Film Society venues.</w:t>
      </w:r>
    </w:p>
    <w:p>
      <w:pPr>
        <w:numPr>
          <w:ilvl w:val="0"/>
          <w:numId w:val="1002"/>
        </w:numPr>
        <w:pStyle w:val="Compact"/>
      </w:pPr>
      <w:r>
        <w:rPr>
          <w:bCs/>
          <w:b/>
        </w:rPr>
        <w:t xml:space="preserve">Structured &amp; Semi-Structured Interviews:</w:t>
      </w:r>
      <w:r>
        <w:t xml:space="preserve"> </w:t>
      </w:r>
      <w:r>
        <w:t xml:space="preserve">Targeting 30-40 active Film Directors in Karachi (including established names like Asim Abbasi and emerging talents from institutions like NCA), covering their creative processes, funding struggles, industry navigation, and vision for the future of cinema in Karachi. Interviews will be conducted in Urdu/English as preferred.</w:t>
      </w:r>
    </w:p>
    <w:p>
      <w:pPr>
        <w:numPr>
          <w:ilvl w:val="0"/>
          <w:numId w:val="1002"/>
        </w:numPr>
        <w:pStyle w:val="Compact"/>
      </w:pPr>
      <w:r>
        <w:rPr>
          <w:bCs/>
          <w:b/>
        </w:rPr>
        <w:t xml:space="preserve">Document Analysis:</w:t>
      </w:r>
      <w:r>
        <w:t xml:space="preserve"> </w:t>
      </w:r>
      <w:r>
        <w:t xml:space="preserve">Reviewing recent Karachi-produced films (e.g., *Joyland*, *The Legend of Maula Jatt* segments filmed locally), production budgets, festival submissions, and policy documents related to film in Sindh province.</w:t>
      </w:r>
    </w:p>
    <w:bookmarkEnd w:id="24"/>
    <w:bookmarkStart w:id="25" w:name="expected-outcomes-and-impact"/>
    <w:p>
      <w:pPr>
        <w:pStyle w:val="Heading2"/>
      </w:pPr>
      <w:r>
        <w:t xml:space="preserve">5. Expected Outcomes and Impact</w:t>
      </w:r>
    </w:p>
    <w:p>
      <w:pPr>
        <w:pStyle w:val="FirstParagraph"/>
      </w:pPr>
      <w:r>
        <w:t xml:space="preserve">The primary outcome is a detailed research report titled "Challenges and Creative Currents: The Karachi Film Director's Pathway," directly tailored for stakeholders within Pakistan Karachi. This will include:</w:t>
      </w:r>
    </w:p>
    <w:p>
      <w:pPr>
        <w:numPr>
          <w:ilvl w:val="0"/>
          <w:numId w:val="1003"/>
        </w:numPr>
        <w:pStyle w:val="Compact"/>
      </w:pPr>
      <w:r>
        <w:t xml:space="preserve">A comprehensive database of current Film Director practices, challenges, and needs specific to Karachi.</w:t>
      </w:r>
    </w:p>
    <w:p>
      <w:pPr>
        <w:numPr>
          <w:ilvl w:val="0"/>
          <w:numId w:val="1003"/>
        </w:numPr>
        <w:pStyle w:val="Compact"/>
      </w:pPr>
      <w:r>
        <w:t xml:space="preserve">Policy recommendations for the Sindh Government (e.g., establishing a dedicated film director fund) and institutions like the Sindh Film Development Corporation.</w:t>
      </w:r>
    </w:p>
    <w:p>
      <w:pPr>
        <w:numPr>
          <w:ilvl w:val="0"/>
          <w:numId w:val="1003"/>
        </w:numPr>
        <w:pStyle w:val="Compact"/>
      </w:pPr>
      <w:r>
        <w:t xml:space="preserve">A proposed model for a "Karachi Filmmaker Incubator" leveraging existing city resources (NAPA, community centers).</w:t>
      </w:r>
    </w:p>
    <w:p>
      <w:pPr>
        <w:numPr>
          <w:ilvl w:val="0"/>
          <w:numId w:val="1003"/>
        </w:numPr>
        <w:pStyle w:val="Compact"/>
      </w:pPr>
      <w:r>
        <w:t xml:space="preserve">Workshops for emerging directors in Karachi based on research findings, co-designed with participants.</w:t>
      </w:r>
    </w:p>
    <w:p>
      <w:pPr>
        <w:pStyle w:val="FirstParagraph"/>
      </w:pPr>
      <w:r>
        <w:t xml:space="preserve">The impact extends beyond academia. By grounding the</w:t>
      </w:r>
      <w:r>
        <w:t xml:space="preserve"> </w:t>
      </w:r>
      <w:r>
        <w:rPr>
          <w:iCs/>
          <w:i/>
        </w:rPr>
        <w:t xml:space="preserve">Research Proposal</w:t>
      </w:r>
      <w:r>
        <w:t xml:space="preserve"> </w:t>
      </w:r>
      <w:r>
        <w:t xml:space="preserve">firmly in the realities of</w:t>
      </w:r>
      <w:r>
        <w:t xml:space="preserve"> </w:t>
      </w:r>
      <w:r>
        <w:rPr>
          <w:iCs/>
          <w:i/>
        </w:rPr>
        <w:t xml:space="preserve">Pakistan Karachi</w:t>
      </w:r>
      <w:r>
        <w:t xml:space="preserve">, this study aims to catalyze tangible support structures, ultimately enabling more local stories to be told authentically by directors rooted in their city. It positions the Film Director not merely as an artist, but as a crucial community anchor and cultural interpreter for Karachi's diverse population. This empowers the next generation of filmmakers within</w:t>
      </w:r>
      <w:r>
        <w:t xml:space="preserve"> </w:t>
      </w:r>
      <w:r>
        <w:rPr>
          <w:iCs/>
          <w:i/>
        </w:rPr>
        <w:t xml:space="preserve">Pakistan Karachi</w:t>
      </w:r>
      <w:r>
        <w:t xml:space="preserve">, ensuring the city's cinematic voice remains strong, relevant, and self-determined.</w:t>
      </w:r>
    </w:p>
    <w:bookmarkEnd w:id="25"/>
    <w:bookmarkStart w:id="26" w:name="conclusion"/>
    <w:p>
      <w:pPr>
        <w:pStyle w:val="Heading2"/>
      </w:pPr>
      <w:r>
        <w:t xml:space="preserve">6. Conclusion</w:t>
      </w:r>
    </w:p>
    <w:p>
      <w:pPr>
        <w:pStyle w:val="FirstParagraph"/>
      </w:pPr>
      <w:r>
        <w:t xml:space="preserve">Karachi is more than a location; it is the pulsating heart of Pakistani visual storytelling. Understanding the specific journey of the Film Director operating within this unique metropolis – navigating its opportunities and constraints – is fundamental to nurturing a thriving cinematic future for Pakistan. This research proposal seeks to illuminate that path, transforming abstract challenges into actionable knowledge. It is not merely an academic exercise; it is a strategic investment in Karachi's cultural capital and the undeniable potential of its Film Directors. The findings will directly inform efforts to build a sustainable, locally-driven film industry where the creative vision of the director flourishes within</w:t>
      </w:r>
      <w:r>
        <w:t xml:space="preserve"> </w:t>
      </w:r>
      <w:r>
        <w:rPr>
          <w:iCs/>
          <w:i/>
        </w:rPr>
        <w:t xml:space="preserve">Pakistan Karachi</w:t>
      </w:r>
      <w:r>
        <w:t xml:space="preserve">, telling stories that resonate with global audiences while deeply reflecting the city's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Nurturing Contemporary Film Director Practices in Karachi, Pakistan</dc:title>
  <dc:creator/>
  <cp:keywords/>
  <dcterms:created xsi:type="dcterms:W3CDTF">2026-06-03T12:50:45Z</dcterms:created>
  <dcterms:modified xsi:type="dcterms:W3CDTF">2026-06-03T12:50:45Z</dcterms:modified>
</cp:coreProperties>
</file>

<file path=docProps/custom.xml><?xml version="1.0" encoding="utf-8"?>
<Properties xmlns="http://schemas.openxmlformats.org/officeDocument/2006/custom-properties" xmlns:vt="http://schemas.openxmlformats.org/officeDocument/2006/docPropsVTypes"/>
</file>