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Authorship</w:t>
      </w:r>
      <w:r>
        <w:t xml:space="preserve"> </w:t>
      </w:r>
      <w:r>
        <w:t xml:space="preserve">in</w:t>
      </w:r>
      <w:r>
        <w:t xml:space="preserve"> </w:t>
      </w:r>
      <w:r>
        <w:t xml:space="preserve">Film</w:t>
      </w:r>
      <w:r>
        <w:t xml:space="preserve"> </w:t>
      </w:r>
      <w:r>
        <w:t xml:space="preserve">Direction</w:t>
      </w:r>
      <w:r>
        <w:t xml:space="preserve"> </w:t>
      </w:r>
      <w:r>
        <w:t xml:space="preserve">within</w:t>
      </w:r>
      <w:r>
        <w:t xml:space="preserve"> </w:t>
      </w:r>
      <w:r>
        <w:t xml:space="preserve">Switzerland</w:t>
      </w:r>
      <w:r>
        <w:t xml:space="preserve"> </w:t>
      </w:r>
      <w:r>
        <w:t xml:space="preserve">Zurich</w:t>
      </w:r>
    </w:p>
    <w:bookmarkStart w:id="28" w:name="Xd4bef83dc1c5433d4db661168c2610f0f995de4"/>
    <w:p>
      <w:pPr>
        <w:pStyle w:val="Heading1"/>
      </w:pPr>
      <w:r>
        <w:t xml:space="preserve">Research Proposal: Navigating Contemporary Authorship in Film Direction within Switzerland Zurich</w:t>
      </w:r>
    </w:p>
    <w:bookmarkStart w:id="20" w:name="abstract"/>
    <w:p>
      <w:pPr>
        <w:pStyle w:val="Heading2"/>
      </w:pPr>
      <w:r>
        <w:t xml:space="preserve">Abstract</w:t>
      </w:r>
    </w:p>
    <w:p>
      <w:pPr>
        <w:pStyle w:val="FirstParagraph"/>
      </w:pPr>
      <w:r>
        <w:t xml:space="preserve">This research proposal outlines a critical investigation into the evolving role and creative practices of the contemporary Film Director within the specific cultural, institutional, and economic landscape of Switzerland Zurich. Moving beyond stereotypical perceptions of Swiss cinema as peripheral, this project seeks to identify how directors operating from Zurich navigate unique challenges and opportunities presented by the city's multilingual environment (German/French/English), its position as a global financial hub with deep cultural institutions (e.g., Zürcher Filmstiftung, Kunsthalle Zurich, Swiss Film Archive), and Switzerland's distinct film funding model. The central research question asks:</w:t>
      </w:r>
      <w:r>
        <w:t xml:space="preserve"> </w:t>
      </w:r>
      <w:r>
        <w:rPr>
          <w:iCs/>
          <w:i/>
        </w:rPr>
        <w:t xml:space="preserve">How do Film Directors based in Zurich conceptualize and enact authorial voice within the constraints and possibilities of a small, highly regulated national cinema system embedded within a major European metropolis?</w:t>
      </w:r>
      <w:r>
        <w:t xml:space="preserve"> </w:t>
      </w:r>
      <w:r>
        <w:t xml:space="preserve">This study aims to produce the first comprehensive analysis of Zurich-based directorial practice, contributing vital insights for film studies, Swiss cultural policy, and the international understanding of contemporary filmmaking ecosystems.</w:t>
      </w:r>
    </w:p>
    <w:bookmarkEnd w:id="20"/>
    <w:bookmarkStart w:id="21" w:name="X1133b64a18458df288c4f24de281d2920bb665f"/>
    <w:p>
      <w:pPr>
        <w:pStyle w:val="Heading2"/>
      </w:pPr>
      <w:r>
        <w:t xml:space="preserve">1. Introduction: The Zurich Context for Film Direction</w:t>
      </w:r>
    </w:p>
    <w:p>
      <w:pPr>
        <w:pStyle w:val="FirstParagraph"/>
      </w:pPr>
      <w:r>
        <w:t xml:space="preserve">Zurich, as Switzerland's largest city and a global center for finance and innovation, presents a paradoxical environment for the Film Director. While hosting significant cultural infrastructure like the Zürcher Hochschule der Künste (ZHdK) film program and prestigious festivals such as the Zurich Film Festival (ZFF), it exists within a nation where cinema production is notably smaller-scale compared to major European hubs. The Swiss film industry operates under a complex framework of federal, cantonal, and private funding (e.g., Pro Helvetia, Swiss Films), often prioritizing co-productions and niche artistic projects over blockbuster ventures. This context fundamentally shapes the working conditions for any Film Director seeking to establish a distinct authorial identity in Zurich. The proposal recognizes that Zurich is not merely a geographic location but a dynamic node within Switzerland's national cinema strategy, where international collaboration meets localized cultural specificity.</w:t>
      </w:r>
    </w:p>
    <w:bookmarkEnd w:id="21"/>
    <w:bookmarkStart w:id="22" w:name="X503bb2a956d30d9c386fa1248652aa2c98af090"/>
    <w:p>
      <w:pPr>
        <w:pStyle w:val="Heading2"/>
      </w:pPr>
      <w:r>
        <w:t xml:space="preserve">2. Literature Review: Gaps in Swiss and Zurich-Specific Film Direction Studies</w:t>
      </w:r>
    </w:p>
    <w:p>
      <w:pPr>
        <w:pStyle w:val="FirstParagraph"/>
      </w:pPr>
      <w:r>
        <w:t xml:space="preserve">Existing scholarship on Swiss cinema (e.g., works by Rainer Gries, Daniel F. Schmid) often focuses on historical movements, genre tropes, or the national identity function of film within a plurilingual state. Crucially, there is a significant gap in contemporary research examining the *individual practices* of creators actively working *today* in Zurich's vibrant but under-studied scene. While studies exist on Swiss film funding (e.g., Baur &amp; Kienast), they rarely engage deeply with the lived experience and creative decision-making processes of Film Directors navigating these systems from a Zurich base. International film theory (e.g., Bordwell, Smith) frequently overlooks micro-national contexts like Switzerland, assuming larger industry models apply universally. This research directly addresses this gap by centering the Zurich-based Film Director as the primary subject of inquiry within their specific socio-cultural milieu.</w:t>
      </w:r>
    </w:p>
    <w:bookmarkEnd w:id="22"/>
    <w:bookmarkStart w:id="23" w:name="research-objectives"/>
    <w:p>
      <w:pPr>
        <w:pStyle w:val="Heading2"/>
      </w:pPr>
      <w:r>
        <w:t xml:space="preserve">3. Research Objectives</w:t>
      </w:r>
    </w:p>
    <w:p>
      <w:pPr>
        <w:pStyle w:val="FirstParagraph"/>
      </w:pPr>
      <w:r>
        <w:t xml:space="preserve">The study aims to achieve the following specific objectives within the Switzerland Zurich context:</w:t>
      </w:r>
    </w:p>
    <w:p>
      <w:pPr>
        <w:numPr>
          <w:ilvl w:val="0"/>
          <w:numId w:val="1001"/>
        </w:numPr>
        <w:pStyle w:val="Compact"/>
      </w:pPr>
      <w:r>
        <w:rPr>
          <w:bCs/>
          <w:b/>
        </w:rPr>
        <w:t xml:space="preserve">Document Contemporary Practices:</w:t>
      </w:r>
      <w:r>
        <w:t xml:space="preserve"> </w:t>
      </w:r>
      <w:r>
        <w:t xml:space="preserve">Systematically map the current creative workflows, collaborative networks (with producers, cinematographers, editors), and thematic preoccupations of Film Directors actively based in Zurich.</w:t>
      </w:r>
    </w:p>
    <w:p>
      <w:pPr>
        <w:numPr>
          <w:ilvl w:val="0"/>
          <w:numId w:val="1001"/>
        </w:numPr>
        <w:pStyle w:val="Compact"/>
      </w:pPr>
      <w:r>
        <w:rPr>
          <w:bCs/>
          <w:b/>
        </w:rPr>
        <w:t xml:space="preserve">Analyze Institutional Intersections:</w:t>
      </w:r>
      <w:r>
        <w:t xml:space="preserve"> </w:t>
      </w:r>
      <w:r>
        <w:t xml:space="preserve">Examine how Zurich's key institutions (ZFF, Zürcher Filmstiftung, ZHdK) directly shape directorial opportunities, funding access, and career trajectories for the Film Director.</w:t>
      </w:r>
    </w:p>
    <w:p>
      <w:pPr>
        <w:numPr>
          <w:ilvl w:val="0"/>
          <w:numId w:val="1001"/>
        </w:numPr>
        <w:pStyle w:val="Compact"/>
      </w:pPr>
      <w:r>
        <w:rPr>
          <w:bCs/>
          <w:b/>
        </w:rPr>
        <w:t xml:space="preserve">Evaluate Authorial Identity Formation:</w:t>
      </w:r>
      <w:r>
        <w:t xml:space="preserve"> </w:t>
      </w:r>
      <w:r>
        <w:t xml:space="preserve">Investigate how directors in Zurich negotiate their creative "voice" and authorship within the constraints of Swiss film policy (e.g., language requirements, co-production mandates) and Zurich's unique urban/cultural environment.</w:t>
      </w:r>
    </w:p>
    <w:p>
      <w:pPr>
        <w:numPr>
          <w:ilvl w:val="0"/>
          <w:numId w:val="1001"/>
        </w:numPr>
        <w:pStyle w:val="Compact"/>
      </w:pPr>
      <w:r>
        <w:rPr>
          <w:bCs/>
          <w:b/>
        </w:rPr>
        <w:t xml:space="preserve">Predict Future Trajectories:</w:t>
      </w:r>
      <w:r>
        <w:t xml:space="preserve"> </w:t>
      </w:r>
      <w:r>
        <w:t xml:space="preserve">Identify emerging trends, challenges (e.g., competition with international production hubs), and opportunities for Film Directors operating from a Zurich base within the Swiss national framework.</w:t>
      </w:r>
    </w:p>
    <w:bookmarkEnd w:id="23"/>
    <w:bookmarkStart w:id="24" w:name="Xddbe2b2bb8a275b4c270ccabe772bcb275e5d57"/>
    <w:p>
      <w:pPr>
        <w:pStyle w:val="Heading2"/>
      </w:pPr>
      <w:r>
        <w:t xml:space="preserve">4. Methodology: Zurich-Centric Qualitative Inquiry</w:t>
      </w:r>
    </w:p>
    <w:p>
      <w:pPr>
        <w:pStyle w:val="FirstParagraph"/>
      </w:pPr>
      <w:r>
        <w:t xml:space="preserve">This research will employ a mixed-methods qualitative approach, rigorously grounded in Zurich's specific context:</w:t>
      </w:r>
    </w:p>
    <w:p>
      <w:pPr>
        <w:numPr>
          <w:ilvl w:val="0"/>
          <w:numId w:val="1002"/>
        </w:numPr>
        <w:pStyle w:val="Compact"/>
      </w:pPr>
      <w:r>
        <w:rPr>
          <w:bCs/>
          <w:b/>
        </w:rPr>
        <w:t xml:space="preserve">In-Depth Interviews:</w:t>
      </w:r>
      <w:r>
        <w:t xml:space="preserve"> </w:t>
      </w:r>
      <w:r>
        <w:t xml:space="preserve">Conduct 15-20 semi-structured interviews with active Film Directors based in Zurich (including emerging talents and established figures), producers affiliated with Zurich institutions, and key cultural administrators (e.g., ZFF Artistic Director, Zürcher Filmstiftung Head). All participants will be selected to represent diverse backgrounds within the Swiss-German/French linguistic divide common in Zurich.</w:t>
      </w:r>
    </w:p>
    <w:p>
      <w:pPr>
        <w:numPr>
          <w:ilvl w:val="0"/>
          <w:numId w:val="1002"/>
        </w:numPr>
        <w:pStyle w:val="Compact"/>
      </w:pPr>
      <w:r>
        <w:rPr>
          <w:bCs/>
          <w:b/>
        </w:rPr>
        <w:t xml:space="preserve">Document Analysis:</w:t>
      </w:r>
      <w:r>
        <w:t xml:space="preserve"> </w:t>
      </w:r>
      <w:r>
        <w:t xml:space="preserve">Analyze funding applications, production reports, festival submissions, and critical reception of films produced by Zurich-based directors over the last decade (2014-2024), contextualized within Swiss film policy documents.</w:t>
      </w:r>
    </w:p>
    <w:p>
      <w:pPr>
        <w:numPr>
          <w:ilvl w:val="0"/>
          <w:numId w:val="1002"/>
        </w:numPr>
        <w:pStyle w:val="Compact"/>
      </w:pPr>
      <w:r>
        <w:rPr>
          <w:bCs/>
          <w:b/>
        </w:rPr>
        <w:t xml:space="preserve">Participant Observation:</w:t>
      </w:r>
      <w:r>
        <w:t xml:space="preserve"> </w:t>
      </w:r>
      <w:r>
        <w:t xml:space="preserve">Engage with Zurich film festivals (ZFF), workshops at ZHdK, and industry networking events to observe directorial practices in situ, capturing the tangible dynamics of the Zurich filmmaking community.</w:t>
      </w:r>
    </w:p>
    <w:p>
      <w:pPr>
        <w:pStyle w:val="FirstParagraph"/>
      </w:pPr>
      <w:r>
        <w:t xml:space="preserve">The research design prioritizes the Zurich environment as a critical variable, ensuring all data collection and analysis are explicitly interpreted through this lens. Ethical approval will be sought from ETH Zurich's relevant ethics board, respecting Swiss data protection regulations (FADP).</w:t>
      </w:r>
    </w:p>
    <w:bookmarkEnd w:id="24"/>
    <w:bookmarkStart w:id="25" w:name="Xb641403fe8d126d797f55391d0462e257398f5e"/>
    <w:p>
      <w:pPr>
        <w:pStyle w:val="Heading2"/>
      </w:pPr>
      <w:r>
        <w:t xml:space="preserve">5. Significance &amp; Expected Contribution to Switzerland Zurich</w:t>
      </w:r>
    </w:p>
    <w:p>
      <w:pPr>
        <w:pStyle w:val="FirstParagraph"/>
      </w:pPr>
      <w:r>
        <w:t xml:space="preserve">This research holds significant value for multiple stakeholders in the Switzerland Zurich ecosystem:</w:t>
      </w:r>
    </w:p>
    <w:p>
      <w:pPr>
        <w:numPr>
          <w:ilvl w:val="0"/>
          <w:numId w:val="1003"/>
        </w:numPr>
        <w:pStyle w:val="Compact"/>
      </w:pPr>
      <w:r>
        <w:rPr>
          <w:bCs/>
          <w:b/>
        </w:rPr>
        <w:t xml:space="preserve">For Film Directors &amp; Future Filmmakers:</w:t>
      </w:r>
      <w:r>
        <w:t xml:space="preserve"> </w:t>
      </w:r>
      <w:r>
        <w:t xml:space="preserve">Provides concrete insights into navigating the Zurich system, offering a roadmap for developing authorial practice within Swiss constraints. The findings will be disseminated via workshops at ZHdK and the Zürcher Filmstiftung.</w:t>
      </w:r>
    </w:p>
    <w:p>
      <w:pPr>
        <w:numPr>
          <w:ilvl w:val="0"/>
          <w:numId w:val="1003"/>
        </w:numPr>
        <w:pStyle w:val="Compact"/>
      </w:pPr>
      <w:r>
        <w:rPr>
          <w:bCs/>
          <w:b/>
        </w:rPr>
        <w:t xml:space="preserve">For Cultural Institutions (ZFF, Filmstiftung, Swiss Film Archive):</w:t>
      </w:r>
      <w:r>
        <w:t xml:space="preserve"> </w:t>
      </w:r>
      <w:r>
        <w:t xml:space="preserve">Delivers actionable data to refine funding strategies, support programs, and programming to better serve the evolving needs of Zurich-based creators. Evidence on directorial challenges can inform future policy recommendations.</w:t>
      </w:r>
    </w:p>
    <w:p>
      <w:pPr>
        <w:numPr>
          <w:ilvl w:val="0"/>
          <w:numId w:val="1003"/>
        </w:numPr>
        <w:pStyle w:val="Compact"/>
      </w:pPr>
      <w:r>
        <w:rPr>
          <w:bCs/>
          <w:b/>
        </w:rPr>
        <w:t xml:space="preserve">For Swiss Cultural Policy Makers (e.g., Federal Office of Culture):</w:t>
      </w:r>
      <w:r>
        <w:t xml:space="preserve"> </w:t>
      </w:r>
      <w:r>
        <w:t xml:space="preserve">Offers an evidence-based perspective on the effectiveness and adaptability of current national film policies when implemented within Zurich's distinct urban context, potentially informing future funding iterations.</w:t>
      </w:r>
    </w:p>
    <w:p>
      <w:pPr>
        <w:numPr>
          <w:ilvl w:val="0"/>
          <w:numId w:val="1003"/>
        </w:numPr>
        <w:pStyle w:val="Compact"/>
      </w:pPr>
      <w:r>
        <w:rPr>
          <w:bCs/>
          <w:b/>
        </w:rPr>
        <w:t xml:space="preserve">For Global Film Studies:</w:t>
      </w:r>
      <w:r>
        <w:t xml:space="preserve"> </w:t>
      </w:r>
      <w:r>
        <w:t xml:space="preserve">Contributes a vital case study on authorship in a small-scale, highly institutionalized national cinema operating within a major European metropolis, challenging assumptions about filmmaking ecosystems outside traditional power centers.</w:t>
      </w:r>
    </w:p>
    <w:bookmarkEnd w:id="25"/>
    <w:bookmarkStart w:id="26" w:name="timeline-resources"/>
    <w:p>
      <w:pPr>
        <w:pStyle w:val="Heading2"/>
      </w:pPr>
      <w:r>
        <w:t xml:space="preserve">6. Timeline &amp; Resources</w:t>
      </w:r>
    </w:p>
    <w:p>
      <w:pPr>
        <w:pStyle w:val="FirstParagraph"/>
      </w:pPr>
      <w:r>
        <w:t xml:space="preserve">The 18-month project will be conducted in Zurich:</w:t>
      </w:r>
    </w:p>
    <w:p>
      <w:pPr>
        <w:numPr>
          <w:ilvl w:val="0"/>
          <w:numId w:val="1004"/>
        </w:numPr>
        <w:pStyle w:val="Compact"/>
      </w:pPr>
      <w:r>
        <w:rPr>
          <w:bCs/>
          <w:b/>
        </w:rPr>
        <w:t xml:space="preserve">Months 1-3:</w:t>
      </w:r>
      <w:r>
        <w:t xml:space="preserve"> </w:t>
      </w:r>
      <w:r>
        <w:t xml:space="preserve">Literature review, ethics approval, participant recruitment (focusing on Zurich-based directors/institutions).</w:t>
      </w:r>
    </w:p>
    <w:p>
      <w:pPr>
        <w:numPr>
          <w:ilvl w:val="0"/>
          <w:numId w:val="1004"/>
        </w:numPr>
        <w:pStyle w:val="Compact"/>
      </w:pPr>
      <w:r>
        <w:rPr>
          <w:bCs/>
          <w:b/>
        </w:rPr>
        <w:t xml:space="preserve">Months 4-10:</w:t>
      </w:r>
      <w:r>
        <w:t xml:space="preserve"> </w:t>
      </w:r>
      <w:r>
        <w:t xml:space="preserve">Conducting interviews, document analysis, and participant observation in Zurich.</w:t>
      </w:r>
    </w:p>
    <w:p>
      <w:pPr>
        <w:numPr>
          <w:ilvl w:val="0"/>
          <w:numId w:val="1004"/>
        </w:numPr>
        <w:pStyle w:val="Compact"/>
      </w:pPr>
      <w:r>
        <w:rPr>
          <w:bCs/>
          <w:b/>
        </w:rPr>
        <w:t xml:space="preserve">Months 11-15:</w:t>
      </w:r>
      <w:r>
        <w:t xml:space="preserve"> </w:t>
      </w:r>
      <w:r>
        <w:t xml:space="preserve">Data analysis, drafting findings report and academic paper (target: International Journal of Film Studies).</w:t>
      </w:r>
    </w:p>
    <w:p>
      <w:pPr>
        <w:numPr>
          <w:ilvl w:val="0"/>
          <w:numId w:val="1004"/>
        </w:numPr>
        <w:pStyle w:val="Compact"/>
      </w:pPr>
      <w:r>
        <w:rPr>
          <w:bCs/>
          <w:b/>
        </w:rPr>
        <w:t xml:space="preserve">Months 16-18:</w:t>
      </w:r>
      <w:r>
        <w:t xml:space="preserve"> </w:t>
      </w:r>
      <w:r>
        <w:t xml:space="preserve">Dissemination workshops in Zurich (ZHdK, ZFF), final report submission to funding body.</w:t>
      </w:r>
    </w:p>
    <w:bookmarkEnd w:id="26"/>
    <w:bookmarkStart w:id="27" w:name="conclusion"/>
    <w:p>
      <w:pPr>
        <w:pStyle w:val="Heading2"/>
      </w:pPr>
      <w:r>
        <w:t xml:space="preserve">7. Conclusion</w:t>
      </w:r>
    </w:p>
    <w:p>
      <w:pPr>
        <w:pStyle w:val="FirstParagraph"/>
      </w:pPr>
      <w:r>
        <w:t xml:space="preserve">The role of the Film Director is pivotal to Switzerland's cultural identity and creative output. By focusing squarely on the dynamic, often overlooked ecosystem centered in Zurich, this research moves beyond abstract notions of Swiss cinema to engage with the concrete realities faced by creators working *in* this specific city. Understanding how a Film Director navigates Zurich's unique blend of global influence and national specificity is not merely an academic exercise; it is essential for nurturing Switzerland's cinematic future, supporting local talent within its urban heartland, and contributing meaningfully to the global discourse on filmmaking practice. This proposal offers a timely and necessary investigation into the very core of contemporary authorship within the Switzerland Zurich context.</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Authorship in Film Direction within Switzerland Zurich</dc:title>
  <dc:creator/>
  <dc:language>en</dc:language>
  <cp:keywords/>
  <dcterms:created xsi:type="dcterms:W3CDTF">2026-07-24T03:45:34Z</dcterms:created>
  <dcterms:modified xsi:type="dcterms:W3CDTF">2026-07-24T03:45:34Z</dcterms:modified>
</cp:coreProperties>
</file>

<file path=docProps/custom.xml><?xml version="1.0" encoding="utf-8"?>
<Properties xmlns="http://schemas.openxmlformats.org/officeDocument/2006/custom-properties" xmlns:vt="http://schemas.openxmlformats.org/officeDocument/2006/docPropsVTypes"/>
</file>