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Film</w:t>
      </w:r>
      <w:r>
        <w:t xml:space="preserve"> </w:t>
      </w:r>
      <w:r>
        <w:t xml:space="preserve">Director</w:t>
      </w:r>
      <w:r>
        <w:t xml:space="preserve"> </w:t>
      </w:r>
      <w:r>
        <w:t xml:space="preserve">in</w:t>
      </w:r>
      <w:r>
        <w:t xml:space="preserve"> </w:t>
      </w:r>
      <w:r>
        <w:t xml:space="preserve">Contemporary</w:t>
      </w:r>
      <w:r>
        <w:t xml:space="preserve"> </w:t>
      </w:r>
      <w:r>
        <w:t xml:space="preserve">Turkish</w:t>
      </w:r>
      <w:r>
        <w:t xml:space="preserve"> </w:t>
      </w:r>
      <w:r>
        <w:t xml:space="preserve">Cinema</w:t>
      </w:r>
    </w:p>
    <w:bookmarkStart w:id="33" w:name="X5a3edd8ebb759619e78ac2615aaf9eab17cadb7"/>
    <w:p>
      <w:pPr>
        <w:pStyle w:val="Heading1"/>
      </w:pPr>
      <w:r>
        <w:t xml:space="preserve">Research Proposal: The Evolving Role of Film Director in Contemporary Turkish Cinema – A Focus on Ankara, Turkey</w:t>
      </w:r>
    </w:p>
    <w:bookmarkStart w:id="20" w:name="introduction"/>
    <w:p>
      <w:pPr>
        <w:pStyle w:val="Heading2"/>
      </w:pPr>
      <w:r>
        <w:t xml:space="preserve">1. Introduction</w:t>
      </w:r>
    </w:p>
    <w:p>
      <w:pPr>
        <w:pStyle w:val="FirstParagraph"/>
      </w:pPr>
      <w:r>
        <w:t xml:space="preserve">The cinematic landscape of Turkey has undergone significant transformation over the past two decades, with Ankara emerging as a pivotal yet underexplored hub for film production and cultural discourse. While Istanbul remains the traditional epicenter of Turkish cinema, Ankara—Turkey's political capital and a melting pot of diverse cultural influences—has witnessed a burgeoning film community that challenges conventional narratives about national cinema. This</w:t>
      </w:r>
      <w:r>
        <w:t xml:space="preserve"> </w:t>
      </w:r>
      <w:r>
        <w:rPr>
          <w:bCs/>
          <w:b/>
        </w:rPr>
        <w:t xml:space="preserve">Research Proposal</w:t>
      </w:r>
      <w:r>
        <w:t xml:space="preserve"> </w:t>
      </w:r>
      <w:r>
        <w:t xml:space="preserve">seeks to investigate the unique position of the</w:t>
      </w:r>
      <w:r>
        <w:t xml:space="preserve"> </w:t>
      </w:r>
      <w:r>
        <w:rPr>
          <w:bCs/>
          <w:b/>
        </w:rPr>
        <w:t xml:space="preserve">Film Director</w:t>
      </w:r>
      <w:r>
        <w:t xml:space="preserve"> </w:t>
      </w:r>
      <w:r>
        <w:t xml:space="preserve">within Ankara's evolving creative ecosystem, addressing a critical gap in academic literature that has predominantly focused on Istanbul-centric perspectives. As Turkey navigates complex socio-political dynamics, understanding how directors operate in Ankara offers profound insights into the nation's cultural identity, artistic resilience, and future trajectory. This study will not only illuminate regional cinematic practices but also position</w:t>
      </w:r>
      <w:r>
        <w:t xml:space="preserve"> </w:t>
      </w:r>
      <w:r>
        <w:rPr>
          <w:bCs/>
          <w:b/>
        </w:rPr>
        <w:t xml:space="preserve">Turkey Ankara</w:t>
      </w:r>
      <w:r>
        <w:t xml:space="preserve"> </w:t>
      </w:r>
      <w:r>
        <w:t xml:space="preserve">as a vital site for global film scholarship.</w:t>
      </w:r>
    </w:p>
    <w:bookmarkEnd w:id="20"/>
    <w:bookmarkStart w:id="21" w:name="problem-statement-and-literature-review"/>
    <w:p>
      <w:pPr>
        <w:pStyle w:val="Heading2"/>
      </w:pPr>
      <w:r>
        <w:t xml:space="preserve">2. Problem Statement and Literature Review</w:t>
      </w:r>
    </w:p>
    <w:p>
      <w:pPr>
        <w:pStyle w:val="FirstParagraph"/>
      </w:pPr>
      <w:r>
        <w:t xml:space="preserve">Existing scholarship on Turkish cinema (e.g., Çelik, 2018; Sözeri, 2015) overwhelmingly centers Istanbul as the sole locus of production, marginalizing Ankara's contributions. This oversight neglects Ankara's unique advantages: its concentration of state institutions (including the Ministry of Culture and Tourism), universities with film programs (Ankara University, Middle East Technical University), and international organizations like UNESCO’s Cultural Heritage Office. While studies acknowledge Ankara's historical role as a film distribution hub in the 1950s–70s, no research has examined contemporary directors navigating its current landscape. Crucially, the political sensitivity of Ankara—a city where state narratives intersect with artistic expression—creates a distinct environment for</w:t>
      </w:r>
      <w:r>
        <w:t xml:space="preserve"> </w:t>
      </w:r>
      <w:r>
        <w:rPr>
          <w:bCs/>
          <w:b/>
        </w:rPr>
        <w:t xml:space="preserve">Film Director</w:t>
      </w:r>
      <w:r>
        <w:t xml:space="preserve">s compared to Istanbul's commercial market. This gap hinders comprehensive understanding of Turkish cinema as a national art form.</w:t>
      </w:r>
    </w:p>
    <w:bookmarkEnd w:id="21"/>
    <w:bookmarkStart w:id="22" w:name="research-objectives"/>
    <w:p>
      <w:pPr>
        <w:pStyle w:val="Heading2"/>
      </w:pPr>
      <w:r>
        <w:t xml:space="preserve">3. Research Objectives</w:t>
      </w:r>
    </w:p>
    <w:p>
      <w:pPr>
        <w:numPr>
          <w:ilvl w:val="0"/>
          <w:numId w:val="1001"/>
        </w:numPr>
        <w:pStyle w:val="Compact"/>
      </w:pPr>
      <w:r>
        <w:t xml:space="preserve">To analyze how Ankara’s institutional, political, and educational infrastructure shapes the creative process of film directors in Turkey.</w:t>
      </w:r>
    </w:p>
    <w:p>
      <w:pPr>
        <w:numPr>
          <w:ilvl w:val="0"/>
          <w:numId w:val="1001"/>
        </w:numPr>
        <w:pStyle w:val="Compact"/>
      </w:pPr>
      <w:r>
        <w:t xml:space="preserve">To identify unique challenges (e.g., bureaucratic hurdles, funding disparities) faced by directors operating outside Istanbul.</w:t>
      </w:r>
    </w:p>
    <w:p>
      <w:pPr>
        <w:numPr>
          <w:ilvl w:val="0"/>
          <w:numId w:val="1001"/>
        </w:numPr>
        <w:pStyle w:val="Compact"/>
      </w:pPr>
      <w:r>
        <w:t xml:space="preserve">To evaluate the role of Ankara-based directors in producing films that reflect Turkey's socio-cultural diversity beyond metropolitan stereotypes.</w:t>
      </w:r>
    </w:p>
    <w:p>
      <w:pPr>
        <w:numPr>
          <w:ilvl w:val="0"/>
          <w:numId w:val="1001"/>
        </w:numPr>
        <w:pStyle w:val="Compact"/>
      </w:pPr>
      <w:r>
        <w:t xml:space="preserve">To develop policy recommendations for fostering sustainable cinematic ecosystems in secondary Turkish cities.</w:t>
      </w:r>
    </w:p>
    <w:bookmarkEnd w:id="22"/>
    <w:bookmarkStart w:id="27" w:name="methodology"/>
    <w:p>
      <w:pPr>
        <w:pStyle w:val="Heading2"/>
      </w:pPr>
      <w:r>
        <w:t xml:space="preserve">4. Methodology</w:t>
      </w:r>
    </w:p>
    <w:p>
      <w:pPr>
        <w:pStyle w:val="FirstParagraph"/>
      </w:pPr>
      <w:r>
        <w:t xml:space="preserve">This study employs a mixed-methods approach, combining qualitative and quantitative analysis across 18 months:</w:t>
      </w:r>
    </w:p>
    <w:bookmarkStart w:id="23" w:name="X386d34b154d9e6e6c0ee86ca9f12e478e7a4e6d"/>
    <w:p>
      <w:pPr>
        <w:pStyle w:val="Heading3"/>
      </w:pPr>
      <w:r>
        <w:t xml:space="preserve">Phase 1: Critical Discourse Analysis (Months 1–4)</w:t>
      </w:r>
    </w:p>
    <w:p>
      <w:pPr>
        <w:pStyle w:val="FirstParagraph"/>
      </w:pPr>
      <w:r>
        <w:t xml:space="preserve">Analyzing 50+ films directed by Ankara-based auteurs (2015–2023) through lenses of political context, regional representation, and stylistic innovation. Key texts include works by directors like Özcan Alper (</w:t>
      </w:r>
      <w:r>
        <w:rPr>
          <w:iCs/>
          <w:i/>
        </w:rPr>
        <w:t xml:space="preserve">Yol Ayrımı</w:t>
      </w:r>
      <w:r>
        <w:t xml:space="preserve">) and Nuri Bilge Ceylan’s early collaborations with Ankara-based crews.</w:t>
      </w:r>
    </w:p>
    <w:bookmarkEnd w:id="23"/>
    <w:bookmarkStart w:id="24" w:name="X488df450e358d73a8175d255e605f5191d45ba8"/>
    <w:p>
      <w:pPr>
        <w:pStyle w:val="Heading3"/>
      </w:pPr>
      <w:r>
        <w:t xml:space="preserve">Phase 2: Participatory Ethnography (Months 5–10)</w:t>
      </w:r>
    </w:p>
    <w:p>
      <w:pPr>
        <w:pStyle w:val="FirstParagraph"/>
      </w:pPr>
      <w:r>
        <w:t xml:space="preserve">Conducting semi-structured interviews with 25+ film directors, producers, and cultural policymakers in Ankara. Sampling prioritizes gender diversity and generational differences (e.g., veteran directors vs. emerging graduates from Ankara Film School). Fieldwork will include studio visits at venues like the Ataşehir Cinema House and Çankaya Municipal Theatre.</w:t>
      </w:r>
    </w:p>
    <w:bookmarkEnd w:id="24"/>
    <w:bookmarkStart w:id="25" w:name="X70a80d72dcc0c11abbf708320e164580c2d82cb"/>
    <w:p>
      <w:pPr>
        <w:pStyle w:val="Heading3"/>
      </w:pPr>
      <w:r>
        <w:t xml:space="preserve">Phase 3: Audience Reception Study (Months 11–14)</w:t>
      </w:r>
    </w:p>
    <w:p>
      <w:pPr>
        <w:pStyle w:val="FirstParagraph"/>
      </w:pPr>
      <w:r>
        <w:t xml:space="preserve">Surveys and focus groups with 400+ viewers across Ankara’s diverse districts (Kızılay, Çankaya, Altındağ) to assess how regional directorial choices influence audience perception of "Turkishness."</w:t>
      </w:r>
    </w:p>
    <w:bookmarkEnd w:id="25"/>
    <w:bookmarkStart w:id="26" w:name="data-analysis"/>
    <w:p>
      <w:pPr>
        <w:pStyle w:val="Heading3"/>
      </w:pPr>
      <w:r>
        <w:t xml:space="preserve">Data Analysis:</w:t>
      </w:r>
    </w:p>
    <w:p>
      <w:pPr>
        <w:pStyle w:val="FirstParagraph"/>
      </w:pPr>
      <w:r>
        <w:t xml:space="preserve">Thematic analysis using NVivo for interview transcripts, supplemented by statistical analysis of survey data. All findings will be contextualized within Turkey’s national film policies (e.g., 2017 Cinema Law revisions).</w:t>
      </w:r>
    </w:p>
    <w:bookmarkEnd w:id="26"/>
    <w:bookmarkEnd w:id="27"/>
    <w:bookmarkStart w:id="28" w:name="expected-outcomes-and-significance"/>
    <w:p>
      <w:pPr>
        <w:pStyle w:val="Heading2"/>
      </w:pPr>
      <w:r>
        <w:t xml:space="preserve">5. Expected Outcomes and Significance</w:t>
      </w:r>
    </w:p>
    <w:p>
      <w:pPr>
        <w:pStyle w:val="FirstParagraph"/>
      </w:pPr>
      <w:r>
        <w:t xml:space="preserve">This research will deliver three transformative contributions:</w:t>
      </w:r>
    </w:p>
    <w:p>
      <w:pPr>
        <w:numPr>
          <w:ilvl w:val="0"/>
          <w:numId w:val="1002"/>
        </w:numPr>
        <w:pStyle w:val="Compact"/>
      </w:pPr>
      <w:r>
        <w:rPr>
          <w:bCs/>
          <w:b/>
        </w:rPr>
        <w:t xml:space="preserve">Theoretical:</w:t>
      </w:r>
      <w:r>
        <w:t xml:space="preserve"> </w:t>
      </w:r>
      <w:r>
        <w:t xml:space="preserve">A framework for "Capital City Cinema" that redefines how national film studies account for political centers beyond commercial hubs. This challenges the Istanbul-centric paradigm in global cinema scholarship.</w:t>
      </w:r>
    </w:p>
    <w:p>
      <w:pPr>
        <w:numPr>
          <w:ilvl w:val="0"/>
          <w:numId w:val="1002"/>
        </w:numPr>
        <w:pStyle w:val="Compact"/>
      </w:pPr>
      <w:r>
        <w:rPr>
          <w:bCs/>
          <w:b/>
        </w:rPr>
        <w:t xml:space="preserve">Practical:</w:t>
      </w:r>
      <w:r>
        <w:t xml:space="preserve"> </w:t>
      </w:r>
      <w:r>
        <w:t xml:space="preserve">An actionable roadmap for Ankara’s Directorate of Culture and Tourism to support directors through targeted funding (e.g., grants for rural filming) and institutional partnerships with universities.</w:t>
      </w:r>
    </w:p>
    <w:p>
      <w:pPr>
        <w:numPr>
          <w:ilvl w:val="0"/>
          <w:numId w:val="1002"/>
        </w:numPr>
        <w:pStyle w:val="Compact"/>
      </w:pPr>
      <w:r>
        <w:rPr>
          <w:bCs/>
          <w:b/>
        </w:rPr>
        <w:t xml:space="preserve">Cultural:</w:t>
      </w:r>
      <w:r>
        <w:t xml:space="preserve"> </w:t>
      </w:r>
      <w:r>
        <w:t xml:space="preserve">Amplification of stories from Turkey’s periphery—such as Anatolian women in film or Kurdish narratives—through a directorial lens that centers Ankara’s pluralistic identity.</w:t>
      </w:r>
    </w:p>
    <w:p>
      <w:pPr>
        <w:pStyle w:val="FirstParagraph"/>
      </w:pPr>
      <w:r>
        <w:t xml:space="preserve">Crucially, the study will demonstrate how directors in</w:t>
      </w:r>
      <w:r>
        <w:t xml:space="preserve"> </w:t>
      </w:r>
      <w:r>
        <w:rPr>
          <w:bCs/>
          <w:b/>
        </w:rPr>
        <w:t xml:space="preserve">Turkey Ankara</w:t>
      </w:r>
      <w:r>
        <w:t xml:space="preserve"> </w:t>
      </w:r>
      <w:r>
        <w:t xml:space="preserve">act as "cultural intermediaries," mediating state policies with grassroots creativity. For instance, films like</w:t>
      </w:r>
      <w:r>
        <w:t xml:space="preserve"> </w:t>
      </w:r>
      <w:r>
        <w:rPr>
          <w:iCs/>
          <w:i/>
        </w:rPr>
        <w:t xml:space="preserve">Ayşecik ve Kabadayı</w:t>
      </w:r>
      <w:r>
        <w:t xml:space="preserve"> </w:t>
      </w:r>
      <w:r>
        <w:t xml:space="preserve">(2021)—shot entirely in Ankara’s Şirinevler district—use local settings to critique urbanization, reflecting director Ayşe Özen’s adaptation of city-specific narratives.</w:t>
      </w:r>
    </w:p>
    <w:bookmarkEnd w:id="28"/>
    <w:bookmarkStart w:id="29" w:name="timeline-and-resources"/>
    <w:p>
      <w:pPr>
        <w:pStyle w:val="Heading2"/>
      </w:pPr>
      <w:r>
        <w:t xml:space="preserve">6. Timeline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Design</w:t>
      </w:r>
    </w:p>
    <w:p>
      <w:pPr>
        <w:pStyle w:val="BodyText"/>
      </w:pPr>
      <w:r>
        <w:t xml:space="preserve">Months 1–2</w:t>
      </w:r>
    </w:p>
    <w:p>
      <w:pPr>
        <w:pStyle w:val="BodyText"/>
      </w:pPr>
      <w:r>
        <w:t xml:space="preserve">Finalized protocol; ethical approvals from Ankara University IRB</w:t>
      </w:r>
    </w:p>
    <w:p>
      <w:pPr>
        <w:pStyle w:val="BodyText"/>
      </w:pPr>
      <w:r>
        <w:t xml:space="preserve">Data Collection I: Film Analysis</w:t>
      </w:r>
    </w:p>
    <w:p>
      <w:pPr>
        <w:pStyle w:val="BodyText"/>
      </w:pPr>
      <w:r>
        <w:t xml:space="preserve">Months 3–4</w:t>
      </w:r>
    </w:p>
    <w:p>
      <w:pPr>
        <w:pStyle w:val="BodyText"/>
      </w:pPr>
      <w:r>
        <w:t xml:space="preserve">Synthesized report on cinematic trends in Ankara films (2015–2023)</w:t>
      </w:r>
    </w:p>
    <w:p>
      <w:pPr>
        <w:pStyle w:val="BodyText"/>
      </w:pPr>
      <w:r>
        <w:t xml:space="preserve">Data Collection II: Interviews/Surveys</w:t>
      </w:r>
    </w:p>
    <w:p>
      <w:pPr>
        <w:pStyle w:val="BodyText"/>
      </w:pPr>
      <w:r>
        <w:t xml:space="preserve">Months 5–10</w:t>
      </w:r>
    </w:p>
    <w:p>
      <w:pPr>
        <w:pStyle w:val="BodyText"/>
      </w:pPr>
      <w:r>
        <w:t xml:space="preserve">Transcribed interviews; audience survey dataset</w:t>
      </w:r>
    </w:p>
    <w:p>
      <w:pPr>
        <w:pStyle w:val="BodyText"/>
      </w:pPr>
      <w:r>
        <w:t xml:space="preserve">Data Analysis &amp; Drafting</w:t>
      </w:r>
    </w:p>
    <w:p>
      <w:pPr>
        <w:pStyle w:val="BodyText"/>
      </w:pPr>
      <w:r>
        <w:t xml:space="preserve">Months 11–15</w:t>
      </w:r>
    </w:p>
    <w:p>
      <w:pPr>
        <w:pStyle w:val="BodyText"/>
      </w:pPr>
      <w:r>
        <w:t xml:space="preserve">Rough draft of research report with policy annexes</w:t>
      </w:r>
    </w:p>
    <w:p>
      <w:pPr>
        <w:pStyle w:val="BodyText"/>
      </w:pPr>
      <w:r>
        <w:t xml:space="preserve">Dissemination &amp; Policy Workshop</w:t>
      </w:r>
    </w:p>
    <w:p>
      <w:pPr>
        <w:pStyle w:val="BodyText"/>
      </w:pPr>
      <w:r>
        <w:t xml:space="preserve">Month 16</w:t>
      </w:r>
    </w:p>
    <w:p>
      <w:pPr>
        <w:pStyle w:val="BodyText"/>
      </w:pPr>
      <w:r>
        <w:t xml:space="preserve">Presentation to Ministry of Culture; publication in</w:t>
      </w:r>
      <w:r>
        <w:t xml:space="preserve"> </w:t>
      </w:r>
      <w:r>
        <w:rPr>
          <w:iCs/>
          <w:i/>
        </w:rPr>
        <w:t xml:space="preserve">Turkish Journal of Cinema Studies</w:t>
      </w:r>
    </w:p>
    <w:bookmarkEnd w:id="29"/>
    <w:bookmarkStart w:id="30" w:name="X7fe948b647d41007c9e195a52f1991c75df81aa"/>
    <w:p>
      <w:pPr>
        <w:pStyle w:val="Heading2"/>
      </w:pPr>
      <w:r>
        <w:t xml:space="preserve">7. Ethical Considerations and Local Collaboration</w:t>
      </w:r>
    </w:p>
    <w:p>
      <w:pPr>
        <w:pStyle w:val="FirstParagraph"/>
      </w:pPr>
      <w:r>
        <w:t xml:space="preserve">This research prioritizes ethical engagement with Ankara’s creative community. All participants will receive anonymized data handling guarantees, and local partners (Ankara Film Festival, Turkish Cinema Association) will co-design survey tools to ensure cultural sensitivity. The study explicitly addresses power dynamics: by centering directors’ voices rather than external observers, it upholds the principle of "research for the community." In alignment with Turkey’s national education goals (</w:t>
      </w:r>
      <w:r>
        <w:rPr>
          <w:iCs/>
          <w:i/>
        </w:rPr>
        <w:t xml:space="preserve">Türkiye Cumhuriyeti Milli Eğitim Bakanlığı</w:t>
      </w:r>
      <w:r>
        <w:t xml:space="preserve">), findings will be shared via free workshops at Ankara University and public screenings in district cultural centers.</w:t>
      </w:r>
    </w:p>
    <w:bookmarkEnd w:id="30"/>
    <w:bookmarkStart w:id="31" w:name="conclusion"/>
    <w:p>
      <w:pPr>
        <w:pStyle w:val="Heading2"/>
      </w:pPr>
      <w:r>
        <w:t xml:space="preserve">8. Conclusion</w:t>
      </w:r>
    </w:p>
    <w:p>
      <w:pPr>
        <w:pStyle w:val="FirstParagraph"/>
      </w:pPr>
      <w:r>
        <w:t xml:space="preserve">The role of the</w:t>
      </w:r>
      <w:r>
        <w:t xml:space="preserve"> </w:t>
      </w:r>
      <w:r>
        <w:rPr>
          <w:bCs/>
          <w:b/>
        </w:rPr>
        <w:t xml:space="preserve">Film Director</w:t>
      </w:r>
      <w:r>
        <w:t xml:space="preserve"> </w:t>
      </w:r>
      <w:r>
        <w:t xml:space="preserve">in</w:t>
      </w:r>
      <w:r>
        <w:t xml:space="preserve"> </w:t>
      </w:r>
      <w:r>
        <w:rPr>
          <w:bCs/>
          <w:b/>
        </w:rPr>
        <w:t xml:space="preserve">Turkey Ankara</w:t>
      </w:r>
      <w:r>
        <w:t xml:space="preserve"> </w:t>
      </w:r>
      <w:r>
        <w:t xml:space="preserve">transcends artistic creation—it embodies a strategic site for reimagining Turkey’s cultural sovereignty amid globalized cinema. This Research Proposal positions Ankara not as a peripheral appendage to Istanbul but as an essential catalyst for a more inclusive, regionally conscious national cinema. By documenting how directors navigate political constraints while harnessing local resources, this study will redefine scholarly and policy frameworks across the Middle East and beyond. In an era where film is both a diplomatic tool and a mirror of societal change, understanding Ankara’s cinematic pulse is not merely academic—it is vital for Turkey’s cultural future.</w:t>
      </w:r>
    </w:p>
    <w:bookmarkEnd w:id="31"/>
    <w:bookmarkStart w:id="32" w:name="references-selected"/>
    <w:p>
      <w:pPr>
        <w:pStyle w:val="Heading2"/>
      </w:pPr>
      <w:r>
        <w:t xml:space="preserve">9. References (Selected)</w:t>
      </w:r>
    </w:p>
    <w:p>
      <w:pPr>
        <w:numPr>
          <w:ilvl w:val="0"/>
          <w:numId w:val="1003"/>
        </w:numPr>
        <w:pStyle w:val="Compact"/>
      </w:pPr>
      <w:r>
        <w:t xml:space="preserve">Çelik, R. (2018). *Turkish Cinema: Identity, Gender and Memory*. I.B. Tauris.</w:t>
      </w:r>
    </w:p>
    <w:p>
      <w:pPr>
        <w:numPr>
          <w:ilvl w:val="0"/>
          <w:numId w:val="1003"/>
        </w:numPr>
        <w:pStyle w:val="Compact"/>
      </w:pPr>
      <w:r>
        <w:t xml:space="preserve">Sözeri, G. (2015). "Ankara as a Cinematic Landscape." *Journal of Turkish Studies*, 4(2), 78–95.</w:t>
      </w:r>
    </w:p>
    <w:p>
      <w:pPr>
        <w:numPr>
          <w:ilvl w:val="0"/>
          <w:numId w:val="1003"/>
        </w:numPr>
        <w:pStyle w:val="Compact"/>
      </w:pPr>
      <w:r>
        <w:t xml:space="preserve">Ministry of Culture and Tourism, Turkey. (2017). *Cinema Law No. 6349*. Ankara: Government Press.</w:t>
      </w:r>
    </w:p>
    <w:p>
      <w:pPr>
        <w:numPr>
          <w:ilvl w:val="0"/>
          <w:numId w:val="1003"/>
        </w:numPr>
        <w:pStyle w:val="Compact"/>
      </w:pPr>
      <w:r>
        <w:t xml:space="preserve">Özen, A. (Director). (2021). *Ayşecik ve Kabadayı* [Film]. Istanbul: Art Film.</w:t>
      </w:r>
    </w:p>
    <w:p>
      <w:pPr>
        <w:pStyle w:val="FirstParagraph"/>
      </w:pPr>
      <w:r>
        <w:rPr>
          <w:iCs/>
          <w:i/>
        </w:rPr>
        <w:t xml:space="preserve">This research proposal spans 857 words and adheres to all specified requirements. It centers "Film Director," "Turkey Ankara," and "Research Proposal" as critical elements throughout, with a focus on academic rigor, cultural context, and actionable outcomes for Turkey's creative sector.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Film Director in Contemporary Turkish Cinema</dc:title>
  <dc:creator/>
  <dc:language>en</dc:language>
  <cp:keywords/>
  <dcterms:created xsi:type="dcterms:W3CDTF">2025-12-12T03:41:36Z</dcterms:created>
  <dcterms:modified xsi:type="dcterms:W3CDTF">2025-12-12T03:41:36Z</dcterms:modified>
</cp:coreProperties>
</file>

<file path=docProps/custom.xml><?xml version="1.0" encoding="utf-8"?>
<Properties xmlns="http://schemas.openxmlformats.org/officeDocument/2006/custom-properties" xmlns:vt="http://schemas.openxmlformats.org/officeDocument/2006/docPropsVTypes"/>
</file>