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Istanbul's</w:t>
      </w:r>
      <w:r>
        <w:t xml:space="preserve"> </w:t>
      </w:r>
      <w:r>
        <w:t xml:space="preserve">Cultural</w:t>
      </w:r>
      <w:r>
        <w:t xml:space="preserve"> </w:t>
      </w:r>
      <w:r>
        <w:t xml:space="preserve">Landscape</w:t>
      </w:r>
    </w:p>
    <w:bookmarkStart w:id="27" w:name="Xff0e62ffd34278e30759581ef246fa95020ea0d"/>
    <w:p>
      <w:pPr>
        <w:pStyle w:val="Heading1"/>
      </w:pPr>
      <w:r>
        <w:t xml:space="preserve">Research Proposal: Navigating Identity and Innovation - A Study of Contemporary Film Directors in Istanbul, Turkey</w:t>
      </w:r>
    </w:p>
    <w:p>
      <w:pPr>
        <w:pStyle w:val="FirstParagraph"/>
      </w:pPr>
      <w:r>
        <w:rPr>
          <w:bCs/>
          <w:b/>
        </w:rPr>
        <w:t xml:space="preserve">Project Title:</w:t>
      </w:r>
      <w:r>
        <w:t xml:space="preserve"> </w:t>
      </w:r>
      <w:r>
        <w:t xml:space="preserve">Beyond the Bosphorus: Exploring the Creative Processes, Challenges, and Cultural Impact of Film Directors Operating within Istanbul's Dynamic Cinematic Ecosystem (Turkey)</w:t>
      </w:r>
    </w:p>
    <w:bookmarkStart w:id="20" w:name="i.-introduction-and-context"/>
    <w:p>
      <w:pPr>
        <w:pStyle w:val="Heading2"/>
      </w:pPr>
      <w:r>
        <w:t xml:space="preserve">I. Introduction and Context</w:t>
      </w:r>
    </w:p>
    <w:p>
      <w:pPr>
        <w:pStyle w:val="FirstParagraph"/>
      </w:pPr>
      <w:r>
        <w:t xml:space="preserve">The city of Istanbul, straddling Europe and Asia with its unique geographical and cultural duality, stands as a vibrant yet complex crucible for contemporary cinema in Turkey. As the nation's undisputed cultural epicenter, Istanbul shapes the trajectory of Turkish film production, distribution, and reception. This Research Proposal seeks to investigate the specific experiences, creative methodologies, and socio-political engagements of</w:t>
      </w:r>
      <w:r>
        <w:t xml:space="preserve"> </w:t>
      </w:r>
      <w:r>
        <w:rPr>
          <w:bCs/>
          <w:b/>
        </w:rPr>
        <w:t xml:space="preserve">Film Director</w:t>
      </w:r>
      <w:r>
        <w:t xml:space="preserve">s actively working within</w:t>
      </w:r>
      <w:r>
        <w:t xml:space="preserve"> </w:t>
      </w:r>
      <w:r>
        <w:rPr>
          <w:bCs/>
          <w:b/>
        </w:rPr>
        <w:t xml:space="preserve">Turkey Istanbul</w:t>
      </w:r>
      <w:r>
        <w:t xml:space="preserve"> </w:t>
      </w:r>
      <w:r>
        <w:t xml:space="preserve">today. While Turkish cinema has gained international recognition through figures like Nuri Bilge Ceylan or Ömer Vargı, this study moves beyond established auteurs to examine the evolving generation navigating Istanbul's unique pressures – including rapid urbanization, political sensitivities, and a burgeoning independent scene. Understanding how</w:t>
      </w:r>
      <w:r>
        <w:t xml:space="preserve"> </w:t>
      </w:r>
      <w:r>
        <w:rPr>
          <w:bCs/>
          <w:b/>
        </w:rPr>
        <w:t xml:space="preserve">Film Director</w:t>
      </w:r>
      <w:r>
        <w:t xml:space="preserve">s leverage or contend with the specificities of</w:t>
      </w:r>
      <w:r>
        <w:t xml:space="preserve"> </w:t>
      </w:r>
      <w:r>
        <w:rPr>
          <w:bCs/>
          <w:b/>
        </w:rPr>
        <w:t xml:space="preserve">Turkey Istanbul</w:t>
      </w:r>
      <w:r>
        <w:t xml:space="preserve"> </w:t>
      </w:r>
      <w:r>
        <w:t xml:space="preserve">is crucial for documenting a pivotal moment in Turkish cultural history.</w:t>
      </w:r>
    </w:p>
    <w:bookmarkEnd w:id="20"/>
    <w:bookmarkStart w:id="21" w:name="ii.-problem-statement-and-research-gap"/>
    <w:p>
      <w:pPr>
        <w:pStyle w:val="Heading2"/>
      </w:pPr>
      <w:r>
        <w:t xml:space="preserve">II. Problem Statement and Research Gap</w:t>
      </w:r>
    </w:p>
    <w:p>
      <w:pPr>
        <w:pStyle w:val="FirstParagraph"/>
      </w:pPr>
      <w:r>
        <w:t xml:space="preserve">Existing scholarship on Turkish cinema often focuses on national narratives, historical periods, or major festival successes, frequently overlooking the nuanced day-to-day realities of</w:t>
      </w:r>
      <w:r>
        <w:t xml:space="preserve"> </w:t>
      </w:r>
      <w:r>
        <w:rPr>
          <w:bCs/>
          <w:b/>
        </w:rPr>
        <w:t xml:space="preserve">Film Director</w:t>
      </w:r>
      <w:r>
        <w:t xml:space="preserve">s operating within Istanbul's specific urban and institutional framework. There is a significant gap in research examining: (1) how Istanbul's physical and social landscape directly influences creative choices (location scouting, thematic focus); (2) the practical challenges faced by directors navigating Turkey's complex funding structures, censorship environment, and market dynamics *specifically from within Istanbul*; (3) the role of Istanbul as a hub for international co-productions and its impact on local directorial voices. This project directly addresses this gap by centering</w:t>
      </w:r>
      <w:r>
        <w:t xml:space="preserve"> </w:t>
      </w:r>
      <w:r>
        <w:rPr>
          <w:bCs/>
          <w:b/>
        </w:rPr>
        <w:t xml:space="preserve">Turkey Istanbul</w:t>
      </w:r>
      <w:r>
        <w:t xml:space="preserve"> </w:t>
      </w:r>
      <w:r>
        <w:t xml:space="preserve">as both the geographical site and the conceptual lens through which to analyze contemporary</w:t>
      </w:r>
      <w:r>
        <w:t xml:space="preserve"> </w:t>
      </w:r>
      <w:r>
        <w:rPr>
          <w:bCs/>
          <w:b/>
        </w:rPr>
        <w:t xml:space="preserve">Film Director</w:t>
      </w:r>
      <w:r>
        <w:t xml:space="preserve"> </w:t>
      </w:r>
      <w:r>
        <w:t xml:space="preserve">practices.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w:t>
      </w:r>
    </w:p>
    <w:p>
      <w:pPr>
        <w:numPr>
          <w:ilvl w:val="0"/>
          <w:numId w:val="1001"/>
        </w:numPr>
        <w:pStyle w:val="Compact"/>
      </w:pPr>
      <w:r>
        <w:t xml:space="preserve">To map and analyze the current landscape of independent and commercial Film Directors working primarily in Istanbul, identifying key thematic preoccupations reflecting Istanbul's socio-cultural tensions.</w:t>
      </w:r>
    </w:p>
    <w:p>
      <w:pPr>
        <w:numPr>
          <w:ilvl w:val="0"/>
          <w:numId w:val="1001"/>
        </w:numPr>
        <w:pStyle w:val="Compact"/>
      </w:pPr>
      <w:r>
        <w:t xml:space="preserve">To conduct in-depth qualitative research on the creative processes of 15-20 selected Film Directors operating within Turkey Istanbul, focusing on their relationship with local spaces, communities, and institutional support systems (e.g., Istanbul Film Festival, local film schools like Mimar Sinan University's Cinema Department).</w:t>
      </w:r>
    </w:p>
    <w:p>
      <w:pPr>
        <w:numPr>
          <w:ilvl w:val="0"/>
          <w:numId w:val="1001"/>
        </w:numPr>
        <w:pStyle w:val="Compact"/>
      </w:pPr>
      <w:r>
        <w:t xml:space="preserve">To critically assess the specific challenges (funding access, censorship pressures, audience reach) faced by Film Directors in Turkey Istanbul compared to other regional hubs within Turkey.</w:t>
      </w:r>
    </w:p>
    <w:p>
      <w:pPr>
        <w:numPr>
          <w:ilvl w:val="0"/>
          <w:numId w:val="1001"/>
        </w:numPr>
        <w:pStyle w:val="Compact"/>
      </w:pPr>
      <w:r>
        <w:t xml:space="preserve">To explore how Istanbul-based Film Directors engage with or negotiate global cinema trends while maintaining a distinct local identity rooted in their city.</w:t>
      </w:r>
    </w:p>
    <w:p>
      <w:pPr>
        <w:numPr>
          <w:ilvl w:val="0"/>
          <w:numId w:val="1001"/>
        </w:numPr>
        <w:pStyle w:val="Compact"/>
      </w:pPr>
      <w:r>
        <w:t xml:space="preserve">To develop actionable recommendations for cultural institutions (e.g., Ministry of Culture, Istanbul Metropolitan Municipality) and funding bodies to better support the sustainable development of film direction talent within Turkey's most significant cinematic center.</w:t>
      </w:r>
    </w:p>
    <w:bookmarkEnd w:id="22"/>
    <w:bookmarkStart w:id="23" w:name="iv.-methodology"/>
    <w:p>
      <w:pPr>
        <w:pStyle w:val="Heading2"/>
      </w:pPr>
      <w:r>
        <w:t xml:space="preserve">IV. Methodology</w:t>
      </w:r>
    </w:p>
    <w:p>
      <w:pPr>
        <w:pStyle w:val="FirstParagraph"/>
      </w:pPr>
      <w:r>
        <w:t xml:space="preserve">This qualitative research will employ a mixed-methods approach tailored to the Istanbul context:</w:t>
      </w:r>
    </w:p>
    <w:p>
      <w:pPr>
        <w:numPr>
          <w:ilvl w:val="0"/>
          <w:numId w:val="1002"/>
        </w:numPr>
        <w:pStyle w:val="Compact"/>
      </w:pPr>
      <w:r>
        <w:rPr>
          <w:bCs/>
          <w:b/>
        </w:rPr>
        <w:t xml:space="preserve">Case Study Analysis:</w:t>
      </w:r>
      <w:r>
        <w:t xml:space="preserve"> </w:t>
      </w:r>
      <w:r>
        <w:t xml:space="preserve">Systematic analysis of 5-7 recent films (2019-2024) directed by prominent Istanbul-based filmmakers, focusing on narrative choices, visual language, and use of specific Istanbul locations as active characters in the story.</w:t>
      </w:r>
    </w:p>
    <w:p>
      <w:pPr>
        <w:numPr>
          <w:ilvl w:val="0"/>
          <w:numId w:val="1002"/>
        </w:numPr>
        <w:pStyle w:val="Compact"/>
      </w:pPr>
      <w:r>
        <w:rPr>
          <w:bCs/>
          <w:b/>
        </w:rPr>
        <w:t xml:space="preserve">In-depth Interviews:</w:t>
      </w:r>
      <w:r>
        <w:t xml:space="preserve"> </w:t>
      </w:r>
      <w:r>
        <w:t xml:space="preserve">Semi-structured interviews with 15-20 Film Directors (including established figures and emerging talents) based in Istanbul. Questions will probe their creative inspiration drawn from the city, practical hurdles encountered, views on cultural identity within their work, and engagement with local film institutions.</w:t>
      </w:r>
    </w:p>
    <w:p>
      <w:pPr>
        <w:numPr>
          <w:ilvl w:val="0"/>
          <w:numId w:val="1002"/>
        </w:numPr>
        <w:pStyle w:val="Compact"/>
      </w:pPr>
      <w:r>
        <w:rPr>
          <w:bCs/>
          <w:b/>
        </w:rPr>
        <w:t xml:space="preserve">Participant Observation:</w:t>
      </w:r>
      <w:r>
        <w:t xml:space="preserve"> </w:t>
      </w:r>
      <w:r>
        <w:t xml:space="preserve">Fieldwork attending key events within Istanbul's film community: screenings at independent cinemas (e.g., Cine 75 in Kadıköy), workshops organized by the Istanbul Film Festival, and meetings of the Turkish Film Directors' Guild (Türk Sinema Yönetmenleri Derneği).</w:t>
      </w:r>
    </w:p>
    <w:p>
      <w:pPr>
        <w:numPr>
          <w:ilvl w:val="0"/>
          <w:numId w:val="1002"/>
        </w:numPr>
        <w:pStyle w:val="Compact"/>
      </w:pPr>
      <w:r>
        <w:rPr>
          <w:bCs/>
          <w:b/>
        </w:rPr>
        <w:t xml:space="preserve">Document Analysis:</w:t>
      </w:r>
      <w:r>
        <w:t xml:space="preserve"> </w:t>
      </w:r>
      <w:r>
        <w:t xml:space="preserve">Review of relevant local film industry reports, festival program notes, funding application criteria from bodies like TÜRKFILM and the Istanbul Culture &amp; Arts Foundation (İKSE), and press coverage of film production in Istanbul.</w:t>
      </w:r>
    </w:p>
    <w:bookmarkEnd w:id="23"/>
    <w:bookmarkStart w:id="24" w:name="v.-significance-and-expected-impact"/>
    <w:p>
      <w:pPr>
        <w:pStyle w:val="Heading2"/>
      </w:pPr>
      <w:r>
        <w:t xml:space="preserve">V. Significance and Expected Impact</w:t>
      </w:r>
    </w:p>
    <w:p>
      <w:pPr>
        <w:pStyle w:val="FirstParagraph"/>
      </w:pPr>
      <w:r>
        <w:t xml:space="preserve">This research holds significant value for multiple stakeholders:</w:t>
      </w:r>
    </w:p>
    <w:p>
      <w:pPr>
        <w:numPr>
          <w:ilvl w:val="0"/>
          <w:numId w:val="1003"/>
        </w:numPr>
        <w:pStyle w:val="Compact"/>
      </w:pPr>
      <w:r>
        <w:rPr>
          <w:bCs/>
          <w:b/>
        </w:rPr>
        <w:t xml:space="preserve">For Turkish Film Culture:</w:t>
      </w:r>
      <w:r>
        <w:t xml:space="preserve"> </w:t>
      </w:r>
      <w:r>
        <w:t xml:space="preserve">It provides the first comprehensive, locally grounded study of how Istanbul's unique identity shapes the work of its principal creative force – the Film Director. This fills a critical gap in understanding Turkey's contemporary cinematic output.</w:t>
      </w:r>
    </w:p>
    <w:p>
      <w:pPr>
        <w:numPr>
          <w:ilvl w:val="0"/>
          <w:numId w:val="1003"/>
        </w:numPr>
        <w:pStyle w:val="Compact"/>
      </w:pPr>
      <w:r>
        <w:rPr>
          <w:bCs/>
          <w:b/>
        </w:rPr>
        <w:t xml:space="preserve">For Film Directors in Turkey Istanbul:</w:t>
      </w:r>
      <w:r>
        <w:t xml:space="preserve"> </w:t>
      </w:r>
      <w:r>
        <w:t xml:space="preserve">The findings will offer insights into shared challenges and potential pathways for support, potentially fostering stronger peer networks within Istanbul's film community.</w:t>
      </w:r>
    </w:p>
    <w:p>
      <w:pPr>
        <w:numPr>
          <w:ilvl w:val="0"/>
          <w:numId w:val="1003"/>
        </w:numPr>
        <w:pStyle w:val="Compact"/>
      </w:pPr>
      <w:r>
        <w:rPr>
          <w:bCs/>
          <w:b/>
        </w:rPr>
        <w:t xml:space="preserve">For Policy Makers (Ministry of Culture, Municipalities):</w:t>
      </w:r>
      <w:r>
        <w:t xml:space="preserve"> </w:t>
      </w:r>
      <w:r>
        <w:t xml:space="preserve">Evidence-based recommendations will inform more effective cultural policies and funding mechanisms specifically designed to nurture Film Director talent within Turkey's most vital cinematic hub.</w:t>
      </w:r>
    </w:p>
    <w:p>
      <w:pPr>
        <w:numPr>
          <w:ilvl w:val="0"/>
          <w:numId w:val="1003"/>
        </w:numPr>
        <w:pStyle w:val="Compact"/>
      </w:pPr>
      <w:r>
        <w:rPr>
          <w:bCs/>
          <w:b/>
        </w:rPr>
        <w:t xml:space="preserve">For International Film Studies:</w:t>
      </w:r>
      <w:r>
        <w:t xml:space="preserve"> </w:t>
      </w:r>
      <w:r>
        <w:t xml:space="preserve">The research contributes to global discourse on cinema in rapidly transforming metropolises, offering a distinct case study of a city navigating post-colonial identity and globalization through the lens of its filmmakers.</w:t>
      </w:r>
    </w:p>
    <w:p>
      <w:pPr>
        <w:numPr>
          <w:ilvl w:val="0"/>
          <w:numId w:val="1003"/>
        </w:numPr>
        <w:pStyle w:val="Compact"/>
      </w:pPr>
      <w:r>
        <w:rPr>
          <w:bCs/>
          <w:b/>
        </w:rPr>
        <w:t xml:space="preserve">For Istanbul's Cultural Identity:</w:t>
      </w:r>
      <w:r>
        <w:t xml:space="preserve"> </w:t>
      </w:r>
      <w:r>
        <w:t xml:space="preserve">It will illuminate how the city itself is being narrated, contested, and celebrated through the work of its Film Directors, enriching our understanding of contemporary Istanbul beyond tourism narratives.</w:t>
      </w:r>
    </w:p>
    <w:bookmarkEnd w:id="24"/>
    <w:bookmarkStart w:id="25" w:name="vi.-timeline-and-resources"/>
    <w:p>
      <w:pPr>
        <w:pStyle w:val="Heading2"/>
      </w:pPr>
      <w:r>
        <w:t xml:space="preserve">VI. Timeline and Resources</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Comprehensive literature review, finalizing director selection criteria, securing ethical approvals (Istanbul University Ethics Board).</w:t>
      </w:r>
    </w:p>
    <w:p>
      <w:pPr>
        <w:numPr>
          <w:ilvl w:val="0"/>
          <w:numId w:val="1004"/>
        </w:numPr>
        <w:pStyle w:val="Compact"/>
      </w:pPr>
      <w:r>
        <w:rPr>
          <w:bCs/>
          <w:b/>
        </w:rPr>
        <w:t xml:space="preserve">Months 4-9:</w:t>
      </w:r>
      <w:r>
        <w:t xml:space="preserve"> </w:t>
      </w:r>
      <w:r>
        <w:t xml:space="preserve">Data collection phase: Conducting interviews, attending Istanbul film events, completing film analysis.</w:t>
      </w:r>
    </w:p>
    <w:p>
      <w:pPr>
        <w:numPr>
          <w:ilvl w:val="0"/>
          <w:numId w:val="1004"/>
        </w:numPr>
        <w:pStyle w:val="Compact"/>
      </w:pPr>
      <w:r>
        <w:rPr>
          <w:bCs/>
          <w:b/>
        </w:rPr>
        <w:t xml:space="preserve">Months 10-14:</w:t>
      </w:r>
      <w:r>
        <w:t xml:space="preserve"> </w:t>
      </w:r>
      <w:r>
        <w:t xml:space="preserve">Data analysis and synthesis; drafting initial findings and recommendations.</w:t>
      </w:r>
    </w:p>
    <w:p>
      <w:pPr>
        <w:numPr>
          <w:ilvl w:val="0"/>
          <w:numId w:val="1004"/>
        </w:numPr>
        <w:pStyle w:val="Compact"/>
      </w:pPr>
      <w:r>
        <w:rPr>
          <w:bCs/>
          <w:b/>
        </w:rPr>
        <w:t xml:space="preserve">Months 15-18:</w:t>
      </w:r>
      <w:r>
        <w:t xml:space="preserve"> </w:t>
      </w:r>
      <w:r>
        <w:t xml:space="preserve">Final report writing, preparation of policy briefs for Turkish institutions (Ministry of Culture, Istanbul Metropolitan Municipality), academic paper preparation for submission to journals like "Middle Eastern Film Studies" or "Cinema Journal."</w:t>
      </w:r>
    </w:p>
    <w:bookmarkEnd w:id="25"/>
    <w:bookmarkStart w:id="26" w:name="vii.-conclusion"/>
    <w:p>
      <w:pPr>
        <w:pStyle w:val="Heading2"/>
      </w:pPr>
      <w:r>
        <w:t xml:space="preserve">VII. Conclusion</w:t>
      </w:r>
    </w:p>
    <w:p>
      <w:pPr>
        <w:pStyle w:val="FirstParagraph"/>
      </w:pPr>
      <w:r>
        <w:t xml:space="preserve">Contemporary Film Directors in Turkey Istanbul are not merely making films; they are actively shaping and reflecting the city's pulsating, contested identity on screen. This Research Proposal outlines a vital investigation into their world, grounded in the specific realities of Istanbul as the epicenter of Turkish cinematic creation. By centering the experiences, challenges, and creative choices of these artists within Turkey Istanbul's unique context – its spaces, politics, and cultural currents – this project promises to deliver unprecedented insights. It will move beyond generic analyses to capture the essence of what it means to be a Film Director navigating the complexities of one of the world's most fascinating cities. The findings will be instrumental in supporting the future vitality and global recognition of Turkey's cinematic voice, firmly rooted in Istanbul's spirit.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Istanbul's Cultural Landscape</dc:title>
  <dc:creator/>
  <dc:language>en</dc:language>
  <cp:keywords/>
  <dcterms:created xsi:type="dcterms:W3CDTF">2025-12-10T13:59:29Z</dcterms:created>
  <dcterms:modified xsi:type="dcterms:W3CDTF">2025-12-10T13:59:29Z</dcterms:modified>
</cp:coreProperties>
</file>

<file path=docProps/custom.xml><?xml version="1.0" encoding="utf-8"?>
<Properties xmlns="http://schemas.openxmlformats.org/officeDocument/2006/custom-properties" xmlns:vt="http://schemas.openxmlformats.org/officeDocument/2006/docPropsVTypes"/>
</file>