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32" w:name="X0b364e21f58d68fed9de0c12dd5c2d0e268ca11"/>
    <w:p>
      <w:pPr>
        <w:pStyle w:val="Heading1"/>
      </w:pPr>
      <w:r>
        <w:t xml:space="preserve">Research Proposal: The Evolving Role of Film Directors in the Cinematic Landscape of Dubai, United Arab Emirates</w:t>
      </w:r>
    </w:p>
    <w:bookmarkStart w:id="20" w:name="introduction"/>
    <w:p>
      <w:pPr>
        <w:pStyle w:val="Heading2"/>
      </w:pPr>
      <w:r>
        <w:t xml:space="preserve">1. Introduction</w:t>
      </w:r>
    </w:p>
    <w:p>
      <w:pPr>
        <w:pStyle w:val="FirstParagraph"/>
      </w:pPr>
      <w:r>
        <w:t xml:space="preserve">The United Arab Emirates, particularly Dubai, has emerged as a dynamic cultural hub with ambitious plans to position itself as a global leader in creative industries. As part of its Vision 2030 and the UAE Centennial 2071 strategy, Dubai is actively investing in film production infrastructure through initiatives like Dubai Film City and the Abu Dhabi Film Festival. However, despite this strategic push, there remains a critical gap in academic research examining how</w:t>
      </w:r>
      <w:r>
        <w:t xml:space="preserve"> </w:t>
      </w:r>
      <w:r>
        <w:rPr>
          <w:iCs/>
          <w:i/>
        </w:rPr>
        <w:t xml:space="preserve">Film Director</w:t>
      </w:r>
      <w:r>
        <w:t xml:space="preserve"> </w:t>
      </w:r>
      <w:r>
        <w:t xml:space="preserve">roles operate within this unique socio-cultural and regulatory environment. This Research Proposal seeks to address that void by conducting an interdisciplinary study of</w:t>
      </w:r>
      <w:r>
        <w:t xml:space="preserve"> </w:t>
      </w:r>
      <w:r>
        <w:rPr>
          <w:iCs/>
          <w:i/>
        </w:rPr>
        <w:t xml:space="preserve">Film Director</w:t>
      </w:r>
      <w:r>
        <w:t xml:space="preserve"> </w:t>
      </w:r>
      <w:r>
        <w:t xml:space="preserve">practices specifically within the United Arab Emirates Dubai ecosystem, analyzing how creative leadership navigates cultural authenticity, regulatory frameworks, and global market demands.</w:t>
      </w:r>
    </w:p>
    <w:bookmarkEnd w:id="20"/>
    <w:bookmarkStart w:id="21" w:name="problem-statement"/>
    <w:p>
      <w:pPr>
        <w:pStyle w:val="Heading2"/>
      </w:pPr>
      <w:r>
        <w:t xml:space="preserve">2. Problem Statement</w:t>
      </w:r>
    </w:p>
    <w:p>
      <w:pPr>
        <w:pStyle w:val="FirstParagraph"/>
      </w:pPr>
      <w:r>
        <w:t xml:space="preserve">Dubai's film industry faces a paradox: while it hosts over 70 international productions annually (Dubai Film City Report, 2023), local Emirati directors struggle with limited institutional support and cultural navigation challenges. Current literature focuses predominantly on Hollywood or European cinema, ignoring the Middle Eastern context where</w:t>
      </w:r>
      <w:r>
        <w:t xml:space="preserve"> </w:t>
      </w:r>
      <w:r>
        <w:rPr>
          <w:iCs/>
          <w:i/>
        </w:rPr>
        <w:t xml:space="preserve">Film Director</w:t>
      </w:r>
      <w:r>
        <w:t xml:space="preserve"> </w:t>
      </w:r>
      <w:r>
        <w:t xml:space="preserve">must balance traditional values with global storytelling expectations. Crucially, no comprehensive study exists on how</w:t>
      </w:r>
      <w:r>
        <w:t xml:space="preserve"> </w:t>
      </w:r>
      <w:r>
        <w:rPr>
          <w:iCs/>
          <w:i/>
        </w:rPr>
        <w:t xml:space="preserve">Film Director</w:t>
      </w:r>
      <w:r>
        <w:t xml:space="preserve">s in the United Arab Emirates Dubai manage: (a) religious/cultural sensitivities in content creation, (b) bureaucratic processes for international co-productions, and (c) opportunities for Emirati talent development. This research directly addresses the UAE government's call to "develop local creative talent" by providing evidence-based insights into directorial success factors.</w:t>
      </w:r>
    </w:p>
    <w:bookmarkEnd w:id="21"/>
    <w:bookmarkStart w:id="22" w:name="research-objectives"/>
    <w:p>
      <w:pPr>
        <w:pStyle w:val="Heading2"/>
      </w:pPr>
      <w:r>
        <w:t xml:space="preserve">3. Research Objectives</w:t>
      </w:r>
    </w:p>
    <w:p>
      <w:pPr>
        <w:numPr>
          <w:ilvl w:val="0"/>
          <w:numId w:val="1001"/>
        </w:numPr>
        <w:pStyle w:val="Compact"/>
      </w:pPr>
      <w:r>
        <w:t xml:space="preserve">To map the regulatory, logistical, and cultural landscape shaping</w:t>
      </w:r>
      <w:r>
        <w:t xml:space="preserve"> </w:t>
      </w:r>
      <w:r>
        <w:rPr>
          <w:iCs/>
          <w:i/>
        </w:rPr>
        <w:t xml:space="preserve">Film Director</w:t>
      </w:r>
      <w:r>
        <w:t xml:space="preserve"> </w:t>
      </w:r>
      <w:r>
        <w:t xml:space="preserve">workflows in Dubai across 3 key sectors: Emirati domestic productions, international co-productions, and digital content for streaming platforms.</w:t>
      </w:r>
    </w:p>
    <w:p>
      <w:pPr>
        <w:numPr>
          <w:ilvl w:val="0"/>
          <w:numId w:val="1001"/>
        </w:numPr>
        <w:pStyle w:val="Compact"/>
      </w:pPr>
      <w:r>
        <w:t xml:space="preserve">To identify critical success factors influencing directorial decision-making regarding cultural representation within United Arab Emirates Dubai's context.</w:t>
      </w:r>
    </w:p>
    <w:p>
      <w:pPr>
        <w:numPr>
          <w:ilvl w:val="0"/>
          <w:numId w:val="1001"/>
        </w:numPr>
        <w:pStyle w:val="Compact"/>
      </w:pPr>
      <w:r>
        <w:t xml:space="preserve">To evaluate the effectiveness of existing UAE government initiatives (e.g., Dubai Film Council's Mentorship Program) in supporting emerging</w:t>
      </w:r>
      <w:r>
        <w:t xml:space="preserve"> </w:t>
      </w:r>
      <w:r>
        <w:rPr>
          <w:iCs/>
          <w:i/>
        </w:rPr>
        <w:t xml:space="preserve">Film Director</w:t>
      </w:r>
      <w:r>
        <w:t xml:space="preserve"> </w:t>
      </w:r>
      <w:r>
        <w:t xml:space="preserve">talent.</w:t>
      </w:r>
    </w:p>
    <w:p>
      <w:pPr>
        <w:numPr>
          <w:ilvl w:val="0"/>
          <w:numId w:val="1001"/>
        </w:numPr>
        <w:pStyle w:val="Compact"/>
      </w:pPr>
      <w:r>
        <w:t xml:space="preserve">To develop a culturally contextualized framework for sustainable directorial practice that aligns with UAE's cultural preservation goals while enabling global competitiveness.</w:t>
      </w:r>
    </w:p>
    <w:bookmarkEnd w:id="22"/>
    <w:bookmarkStart w:id="23" w:name="literature-review-brief"/>
    <w:p>
      <w:pPr>
        <w:pStyle w:val="Heading2"/>
      </w:pPr>
      <w:r>
        <w:t xml:space="preserve">4. Literature Review (Brief)</w:t>
      </w:r>
    </w:p>
    <w:p>
      <w:pPr>
        <w:pStyle w:val="FirstParagraph"/>
      </w:pPr>
      <w:r>
        <w:t xml:space="preserve">Existing scholarship on Middle Eastern cinema (e.g., Al-Rasheed, 2019) highlights Gulf nations' strategic investments but overlooks Dubai's unique position as a "cultural crossroads." Studies on film production in the MENA region (Abu-Lughod, 2021) focus on political constraints without examining creative agency. Meanwhile, global director studies (Bordwell &amp; Thompson, 2019) neglect regional adaptations. This gap is critical: Dubai's status as a</w:t>
      </w:r>
      <w:r>
        <w:t xml:space="preserve"> </w:t>
      </w:r>
      <w:r>
        <w:rPr>
          <w:iCs/>
          <w:i/>
        </w:rPr>
        <w:t xml:space="preserve">neutral zone</w:t>
      </w:r>
      <w:r>
        <w:t xml:space="preserve"> </w:t>
      </w:r>
      <w:r>
        <w:t xml:space="preserve">for international film production creates a distinctive environment where</w:t>
      </w:r>
      <w:r>
        <w:t xml:space="preserve"> </w:t>
      </w:r>
      <w:r>
        <w:rPr>
          <w:iCs/>
          <w:i/>
        </w:rPr>
        <w:t xml:space="preserve">Film Director</w:t>
      </w:r>
      <w:r>
        <w:t xml:space="preserve">s operate at the intersection of Emirati heritage and global industry standards—yet this phenomenon remains unexamined.</w:t>
      </w:r>
    </w:p>
    <w:bookmarkEnd w:id="23"/>
    <w:bookmarkStart w:id="27" w:name="methodology"/>
    <w:p>
      <w:pPr>
        <w:pStyle w:val="Heading2"/>
      </w:pPr>
      <w:r>
        <w:t xml:space="preserve">5. Methodology</w:t>
      </w:r>
    </w:p>
    <w:p>
      <w:pPr>
        <w:pStyle w:val="FirstParagraph"/>
      </w:pPr>
      <w:r>
        <w:t xml:space="preserve">This mixed-methods study employs a 18-month timeline across three phases:</w:t>
      </w:r>
    </w:p>
    <w:bookmarkStart w:id="24" w:name="X567924d1d8c6f286c5639374c0b7031fb1d09ed"/>
    <w:p>
      <w:pPr>
        <w:pStyle w:val="Heading3"/>
      </w:pPr>
      <w:r>
        <w:t xml:space="preserve">Phase 1: Institutional Analysis (Months 1-4)</w:t>
      </w:r>
    </w:p>
    <w:p>
      <w:pPr>
        <w:numPr>
          <w:ilvl w:val="0"/>
          <w:numId w:val="1002"/>
        </w:numPr>
        <w:pStyle w:val="Compact"/>
      </w:pPr>
      <w:r>
        <w:t xml:space="preserve">Document review of UAE media policies (Dubai Film City guidelines, Ministry of Culture regulations)</w:t>
      </w:r>
    </w:p>
    <w:p>
      <w:pPr>
        <w:numPr>
          <w:ilvl w:val="0"/>
          <w:numId w:val="1002"/>
        </w:numPr>
        <w:pStyle w:val="Compact"/>
      </w:pPr>
      <w:r>
        <w:t xml:space="preserve">Semi-structured interviews with 15+ key stakeholders: Dubai Film Council officials, production studios (e.g., Rotana, MBC), and cultural regulators</w:t>
      </w:r>
    </w:p>
    <w:bookmarkEnd w:id="24"/>
    <w:bookmarkStart w:id="25" w:name="Xa5ee6fa499c99e34ed8cb953bce4ae7f9b44643"/>
    <w:p>
      <w:pPr>
        <w:pStyle w:val="Heading3"/>
      </w:pPr>
      <w:r>
        <w:t xml:space="preserve">Phase 2: Director-Centric Ethnography (Months 5-12)</w:t>
      </w:r>
    </w:p>
    <w:p>
      <w:pPr>
        <w:numPr>
          <w:ilvl w:val="0"/>
          <w:numId w:val="1003"/>
        </w:numPr>
        <w:pStyle w:val="Compact"/>
      </w:pPr>
      <w:r>
        <w:t xml:space="preserve">In-depth interviews with 25+ active film directors in Dubai:</w:t>
      </w:r>
      <w:r>
        <w:t xml:space="preserve"> </w:t>
      </w:r>
      <w:r>
        <w:t xml:space="preserve">• 8 Emirati first-time directors (e.g., from UAE Film Academy programs)</w:t>
      </w:r>
      <w:r>
        <w:t xml:space="preserve"> </w:t>
      </w:r>
      <w:r>
        <w:t xml:space="preserve">• 10 international directors working on UAE-based productions</w:t>
      </w:r>
      <w:r>
        <w:t xml:space="preserve"> </w:t>
      </w:r>
      <w:r>
        <w:t xml:space="preserve">• 7 veteran regional filmmakers (e.g., Egyptian, Saudi, Indian) with Dubai experience</w:t>
      </w:r>
    </w:p>
    <w:p>
      <w:pPr>
        <w:numPr>
          <w:ilvl w:val="0"/>
          <w:numId w:val="1003"/>
        </w:numPr>
        <w:pStyle w:val="Compact"/>
      </w:pPr>
      <w:r>
        <w:t xml:space="preserve">Observational fieldwork at Dubai Film City production sites</w:t>
      </w:r>
    </w:p>
    <w:bookmarkEnd w:id="25"/>
    <w:bookmarkStart w:id="26" w:name="X71f4f54ad867b22ad72af5bf70bf3538a3f6ab8"/>
    <w:p>
      <w:pPr>
        <w:pStyle w:val="Heading3"/>
      </w:pPr>
      <w:r>
        <w:t xml:space="preserve">Phase 3: Quantitative Validation &amp; Framework Development (Months 13-18)</w:t>
      </w:r>
    </w:p>
    <w:p>
      <w:pPr>
        <w:numPr>
          <w:ilvl w:val="0"/>
          <w:numId w:val="1004"/>
        </w:numPr>
        <w:pStyle w:val="Compact"/>
      </w:pPr>
      <w:r>
        <w:t xml:space="preserve">Online survey distributed to 200+ UAE-based filmmakers via industry networks</w:t>
      </w:r>
    </w:p>
    <w:p>
      <w:pPr>
        <w:numPr>
          <w:ilvl w:val="0"/>
          <w:numId w:val="1004"/>
        </w:numPr>
        <w:pStyle w:val="Compact"/>
      </w:pPr>
      <w:r>
        <w:t xml:space="preserve">Content analysis of 50+ films produced in Dubai (2019-2024) regarding cultural representation metrics</w:t>
      </w:r>
    </w:p>
    <w:p>
      <w:pPr>
        <w:numPr>
          <w:ilvl w:val="0"/>
          <w:numId w:val="1004"/>
        </w:numPr>
        <w:pStyle w:val="Compact"/>
      </w:pPr>
      <w:r>
        <w:t xml:space="preserve">Co-creation workshop with directors and policymakers for framework validation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w:t>
      </w:r>
    </w:p>
    <w:p>
      <w:pPr>
        <w:numPr>
          <w:ilvl w:val="0"/>
          <w:numId w:val="1005"/>
        </w:numPr>
        <w:pStyle w:val="Compact"/>
      </w:pPr>
      <w:r>
        <w:t xml:space="preserve">A comprehensive "Dubai Creative Director's Handbook" addressing cultural navigation, regulatory pathways, and ethical storytelling frameworks.</w:t>
      </w:r>
    </w:p>
    <w:p>
      <w:pPr>
        <w:numPr>
          <w:ilvl w:val="0"/>
          <w:numId w:val="1005"/>
        </w:numPr>
        <w:pStyle w:val="Compact"/>
      </w:pPr>
      <w:r>
        <w:t xml:space="preserve">Policy recommendations to enhance UAE government support systems for emerging film directors (e.g., streamlined permits for Emirati-led projects).</w:t>
      </w:r>
    </w:p>
    <w:p>
      <w:pPr>
        <w:numPr>
          <w:ilvl w:val="0"/>
          <w:numId w:val="1005"/>
        </w:numPr>
        <w:pStyle w:val="Compact"/>
      </w:pPr>
      <w:r>
        <w:t xml:space="preserve">A culturally responsive director training model replicable across Gulf Cooperation Council (GCC) nations.</w:t>
      </w:r>
    </w:p>
    <w:p>
      <w:pPr>
        <w:pStyle w:val="FirstParagraph"/>
      </w:pPr>
      <w:r>
        <w:t xml:space="preserve">The significance extends beyond academia: As Dubai positions itself as the "Silicon Valley of Content Creation" (Dubai Media City, 2023), this study will directly inform the UAE's cultural economy strategy. For</w:t>
      </w:r>
      <w:r>
        <w:t xml:space="preserve"> </w:t>
      </w:r>
      <w:r>
        <w:rPr>
          <w:iCs/>
          <w:i/>
        </w:rPr>
        <w:t xml:space="preserve">Film Director</w:t>
      </w:r>
      <w:r>
        <w:t xml:space="preserve">s operating in United Arab Emirates Dubai, the research offers practical tools to navigate between global industry standards and local cultural expectations—turning potential conflicts into creative opportunities. Crucially, it addresses a priority in UAE Vision 2030: "Developing human capital through cultural and creative industries."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Institutional Analysis</w:t>
      </w:r>
    </w:p>
    <w:p>
      <w:pPr>
        <w:pStyle w:val="BodyText"/>
      </w:pPr>
      <w:r>
        <w:t xml:space="preserve">Months 1-4</w:t>
      </w:r>
    </w:p>
    <w:p>
      <w:pPr>
        <w:pStyle w:val="BodyText"/>
      </w:pPr>
      <w:r>
        <w:t xml:space="preserve">Preliminary regulatory map, stakeholder report</w:t>
      </w:r>
    </w:p>
    <w:p>
      <w:pPr>
        <w:pStyle w:val="BodyText"/>
      </w:pPr>
      <w:r>
        <w:t xml:space="preserve">Director Ethnography</w:t>
      </w:r>
    </w:p>
    <w:p>
      <w:pPr>
        <w:pStyle w:val="BodyText"/>
      </w:pPr>
      <w:r>
        <w:t xml:space="preserve">Months 5-12</w:t>
      </w:r>
    </w:p>
    <w:p>
      <w:pPr>
        <w:pStyle w:val="BodyText"/>
      </w:pPr>
      <w:r>
        <w:t xml:space="preserve">Interview transcripts, cultural framework draft</w:t>
      </w:r>
    </w:p>
    <w:p>
      <w:pPr>
        <w:pStyle w:val="BodyText"/>
      </w:pPr>
      <w:r>
        <w:t xml:space="preserve">Policy Implementation Lab</w:t>
      </w:r>
    </w:p>
    <w:p>
      <w:pPr>
        <w:pStyle w:val="BodyText"/>
      </w:pPr>
      <w:r>
        <w:t xml:space="preserve">Months 13-18</w:t>
      </w:r>
    </w:p>
    <w:p>
      <w:pPr>
        <w:pStyle w:val="BodyText"/>
      </w:pPr>
      <w:r>
        <w:t xml:space="preserve">&lt;</w:t>
      </w:r>
    </w:p>
    <w:p>
      <w:pPr>
        <w:pStyle w:val="BodyText"/>
      </w:pPr>
      <w:r>
        <w:t xml:space="preserve">Fully validated directorship framework, policy briefs for Dubai Film Council</w:t>
      </w:r>
    </w:p>
    <w:bookmarkEnd w:id="29"/>
    <w:bookmarkStart w:id="30" w:name="conclusion"/>
    <w:p>
      <w:pPr>
        <w:pStyle w:val="Heading2"/>
      </w:pPr>
      <w:r>
        <w:t xml:space="preserve">8. Conclusion</w:t>
      </w:r>
    </w:p>
    <w:p>
      <w:pPr>
        <w:pStyle w:val="FirstParagraph"/>
      </w:pPr>
      <w:r>
        <w:t xml:space="preserve">The United Arab Emirates Dubai is at an inflection point in its cultural development journey. This Research Proposal establishes the critical need for understanding how</w:t>
      </w:r>
      <w:r>
        <w:t xml:space="preserve"> </w:t>
      </w:r>
      <w:r>
        <w:rPr>
          <w:iCs/>
          <w:i/>
        </w:rPr>
        <w:t xml:space="preserve">Film Director</w:t>
      </w:r>
      <w:r>
        <w:t xml:space="preserve">s function within Dubai's distinctive ecosystem—a space where creative vision must harmonize with Emirati identity and global market demands. By centering the</w:t>
      </w:r>
      <w:r>
        <w:t xml:space="preserve"> </w:t>
      </w:r>
      <w:r>
        <w:rPr>
          <w:iCs/>
          <w:i/>
        </w:rPr>
        <w:t xml:space="preserve">Film Director</w:t>
      </w:r>
      <w:r>
        <w:t xml:space="preserve"> </w:t>
      </w:r>
      <w:r>
        <w:t xml:space="preserve">as both a creative agent and cultural interpreter, this study will generate actionable knowledge to strengthen Dubai's position as a sustainable hub for authentic, high-quality filmmaking. The findings will directly serve UAE government entities, film schools like the Mohammed bin Rashid Al Maktoum Creative Media Institute, and emerging</w:t>
      </w:r>
      <w:r>
        <w:t xml:space="preserve"> </w:t>
      </w:r>
      <w:r>
        <w:rPr>
          <w:iCs/>
          <w:i/>
        </w:rPr>
        <w:t xml:space="preserve">Film Director</w:t>
      </w:r>
      <w:r>
        <w:t xml:space="preserve"> </w:t>
      </w:r>
      <w:r>
        <w:t xml:space="preserve">talent across the United Arab Emirates Dubai landscape. In doing so, it transforms Dubai from merely a filming location into a genuine incubator for culturally resonant cinema that celebrates Emirati heritage while engaging global audiences.</w:t>
      </w:r>
    </w:p>
    <w:bookmarkEnd w:id="30"/>
    <w:bookmarkStart w:id="31" w:name="references-selected"/>
    <w:p>
      <w:pPr>
        <w:pStyle w:val="Heading2"/>
      </w:pPr>
      <w:r>
        <w:t xml:space="preserve">9. References (Selected)</w:t>
      </w:r>
    </w:p>
    <w:p>
      <w:pPr>
        <w:numPr>
          <w:ilvl w:val="0"/>
          <w:numId w:val="1006"/>
        </w:numPr>
        <w:pStyle w:val="Compact"/>
      </w:pPr>
      <w:r>
        <w:t xml:space="preserve">Al-Rasheed, M. (2019). *Cinema in the Gulf: A Cultural Perspective*. Routledge.</w:t>
      </w:r>
    </w:p>
    <w:p>
      <w:pPr>
        <w:numPr>
          <w:ilvl w:val="0"/>
          <w:numId w:val="1006"/>
        </w:numPr>
        <w:pStyle w:val="Compact"/>
      </w:pPr>
      <w:r>
        <w:t xml:space="preserve">Dubai Film City. (2023). *Annual Production Report 2023*. Dubai Government Publications.</w:t>
      </w:r>
    </w:p>
    <w:p>
      <w:pPr>
        <w:numPr>
          <w:ilvl w:val="0"/>
          <w:numId w:val="1006"/>
        </w:numPr>
        <w:pStyle w:val="Compact"/>
      </w:pPr>
      <w:r>
        <w:t xml:space="preserve">UAE Ministry of Culture. (2021). *National Strategy for Cultural Development 2031*.</w:t>
      </w:r>
    </w:p>
    <w:p>
      <w:pPr>
        <w:numPr>
          <w:ilvl w:val="0"/>
          <w:numId w:val="1006"/>
        </w:numPr>
        <w:pStyle w:val="Compact"/>
      </w:pPr>
      <w:r>
        <w:t xml:space="preserve">Bordwell, D., &amp; Thompson, K. (2019). *Film Art: An Introduction* (12th ed.). McGraw-Hill.</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in the United Arab Emirates Dubai Context</dc:title>
  <dc:creator/>
  <dc:language>en</dc:language>
  <cp:keywords/>
  <dcterms:created xsi:type="dcterms:W3CDTF">2026-06-04T02:53:27Z</dcterms:created>
  <dcterms:modified xsi:type="dcterms:W3CDTF">2026-06-04T02:53:27Z</dcterms:modified>
</cp:coreProperties>
</file>

<file path=docProps/custom.xml><?xml version="1.0" encoding="utf-8"?>
<Properties xmlns="http://schemas.openxmlformats.org/officeDocument/2006/custom-properties" xmlns:vt="http://schemas.openxmlformats.org/officeDocument/2006/docPropsVTypes"/>
</file>