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468026281f5adc4e84e030b165673a3e45a75e2"/>
    <w:p>
      <w:pPr>
        <w:pStyle w:val="Heading1"/>
      </w:pPr>
      <w:r>
        <w:t xml:space="preserve">Research Proposal: The Evolving Role of the Film Director in United States San Francisco</w:t>
      </w:r>
    </w:p>
    <w:bookmarkStart w:id="20" w:name="i.-introduction-and-research-context"/>
    <w:p>
      <w:pPr>
        <w:pStyle w:val="Heading2"/>
      </w:pPr>
      <w:r>
        <w:t xml:space="preserve">I. Introduction and Research Context</w:t>
      </w:r>
    </w:p>
    <w:p>
      <w:pPr>
        <w:pStyle w:val="FirstParagraph"/>
      </w:pPr>
      <w:r>
        <w:t xml:space="preserve">The cinematic landscape of the United States continues to evolve, yet a critical examination of how film directors operate within specific regional hubs remains underdeveloped. This research proposal addresses a significant gap by focusing on the unique professional ecosystem of film directors in San Francisco, California—within the broader context of the United States. As one of America's most culturally diverse and historically significant cities for independent cinema, San Francisco presents a compelling case study for understanding how location, community dynamics, and economic forces shape the creative identity of a</w:t>
      </w:r>
      <w:r>
        <w:t xml:space="preserve"> </w:t>
      </w:r>
      <w:r>
        <w:rPr>
          <w:iCs/>
          <w:i/>
        </w:rPr>
        <w:t xml:space="preserve">Film Director</w:t>
      </w:r>
      <w:r>
        <w:t xml:space="preserve"> </w:t>
      </w:r>
      <w:r>
        <w:t xml:space="preserve">in contemporary America. This project moves beyond generic studies of filmmaking to investigate the localized realities faced by directors operating within United States San Francisco's distinct cultural and economic terrain.</w:t>
      </w:r>
    </w:p>
    <w:bookmarkEnd w:id="20"/>
    <w:bookmarkStart w:id="21" w:name="ii.-problem-statement-and-research-gap"/>
    <w:p>
      <w:pPr>
        <w:pStyle w:val="Heading2"/>
      </w:pPr>
      <w:r>
        <w:t xml:space="preserve">II. Problem Statement and Research Gap</w:t>
      </w:r>
    </w:p>
    <w:p>
      <w:pPr>
        <w:pStyle w:val="FirstParagraph"/>
      </w:pPr>
      <w:r>
        <w:t xml:space="preserve">Existing scholarship on film direction predominantly centers on Hollywood, New York, or international metropolises like London or Paris. This creates a significant blind spot regarding the work of directors in emerging independent hubs like San Francisco. While the city boasts a rich legacy—from the countercultural filmmaking of the 1960s (e.g., Francis Ford Coppola's early works) to its current status as a tech-influenced arts community—there is no comprehensive academic study analyzing how modern</w:t>
      </w:r>
      <w:r>
        <w:t xml:space="preserve"> </w:t>
      </w:r>
      <w:r>
        <w:rPr>
          <w:iCs/>
          <w:i/>
        </w:rPr>
        <w:t xml:space="preserve">Film Director</w:t>
      </w:r>
      <w:r>
        <w:t xml:space="preserve"> </w:t>
      </w:r>
      <w:r>
        <w:t xml:space="preserve">practices in United States San Francisco have adapted to challenges like soaring production costs, gentrification, the influx of tech-funded ventures, and evolving audience expectations. This research directly addresses this gap by centering San Francisco as a vital case study within American cinema.</w:t>
      </w:r>
    </w:p>
    <w:bookmarkEnd w:id="21"/>
    <w:bookmarkStart w:id="22" w:name="iii.-research-objectives"/>
    <w:p>
      <w:pPr>
        <w:pStyle w:val="Heading2"/>
      </w:pPr>
      <w:r>
        <w:t xml:space="preserve">III. Research Objectives</w:t>
      </w:r>
    </w:p>
    <w:p>
      <w:pPr>
        <w:numPr>
          <w:ilvl w:val="0"/>
          <w:numId w:val="1001"/>
        </w:numPr>
        <w:pStyle w:val="Compact"/>
      </w:pPr>
      <w:r>
        <w:t xml:space="preserve">To document the current professional trajectory, challenges, and creative strategies of working film directors based in United States San Francisco.</w:t>
      </w:r>
    </w:p>
    <w:p>
      <w:pPr>
        <w:numPr>
          <w:ilvl w:val="0"/>
          <w:numId w:val="1001"/>
        </w:numPr>
        <w:pStyle w:val="Compact"/>
      </w:pPr>
      <w:r>
        <w:t xml:space="preserve">To analyze how the city's unique socio-economic environment (including housing affordability crises, tech industry presence, and community activism) directly influences directorial choices and career sustainability.</w:t>
      </w:r>
    </w:p>
    <w:p>
      <w:pPr>
        <w:numPr>
          <w:ilvl w:val="0"/>
          <w:numId w:val="1001"/>
        </w:numPr>
        <w:pStyle w:val="Compact"/>
      </w:pPr>
      <w:r>
        <w:t xml:space="preserve">To assess the role of local institutions (e.g., SFFILM, Film Arts Foundation, SF Film Society archives) in supporting or constraining the work of independent</w:t>
      </w:r>
      <w:r>
        <w:t xml:space="preserve"> </w:t>
      </w:r>
      <w:r>
        <w:rPr>
          <w:iCs/>
          <w:i/>
        </w:rPr>
        <w:t xml:space="preserve">Film Director</w:t>
      </w:r>
      <w:r>
        <w:t xml:space="preserve"> </w:t>
      </w:r>
      <w:r>
        <w:t xml:space="preserve">within San Francisco.</w:t>
      </w:r>
    </w:p>
    <w:p>
      <w:pPr>
        <w:numPr>
          <w:ilvl w:val="0"/>
          <w:numId w:val="1001"/>
        </w:numPr>
        <w:pStyle w:val="Compact"/>
      </w:pPr>
      <w:r>
        <w:t xml:space="preserve">To explore how directors utilize San Francisco's specific geography, neighborhoods (like the Mission District or SOMA), and cultural identity as narrative and visual elements in their work.</w:t>
      </w:r>
    </w:p>
    <w:bookmarkEnd w:id="22"/>
    <w:bookmarkStart w:id="23" w:name="iv.-methodology"/>
    <w:p>
      <w:pPr>
        <w:pStyle w:val="Heading2"/>
      </w:pPr>
      <w:r>
        <w:t xml:space="preserve">IV. Methodology</w:t>
      </w:r>
    </w:p>
    <w:p>
      <w:pPr>
        <w:pStyle w:val="FirstParagraph"/>
      </w:pPr>
      <w:r>
        <w:t xml:space="preserve">This qualitative study will employ a mixed-methods approach tailored to the United States San Francisco context:</w:t>
      </w:r>
    </w:p>
    <w:p>
      <w:pPr>
        <w:numPr>
          <w:ilvl w:val="0"/>
          <w:numId w:val="1002"/>
        </w:numPr>
        <w:pStyle w:val="Compact"/>
      </w:pPr>
      <w:r>
        <w:rPr>
          <w:bCs/>
          <w:b/>
        </w:rPr>
        <w:t xml:space="preserve">Archival Research:</w:t>
      </w:r>
      <w:r>
        <w:t xml:space="preserve"> </w:t>
      </w:r>
      <w:r>
        <w:t xml:space="preserve">Analysis of historical and current materials from the SF Film Society archives, SFFILM records, and local newspaper databases (e.g., SF Chronicle film coverage) to trace shifts in directorial focus and production patterns over the last 20 years.</w:t>
      </w:r>
    </w:p>
    <w:p>
      <w:pPr>
        <w:numPr>
          <w:ilvl w:val="0"/>
          <w:numId w:val="1002"/>
        </w:numPr>
        <w:pStyle w:val="Compact"/>
      </w:pPr>
      <w:r>
        <w:rPr>
          <w:bCs/>
          <w:b/>
        </w:rPr>
        <w:t xml:space="preserve">Semi-Structured Interviews:</w:t>
      </w:r>
      <w:r>
        <w:t xml:space="preserve"> </w:t>
      </w:r>
      <w:r>
        <w:t xml:space="preserve">In-depth interviews with 15–20 active film directors based in San Francisco, selected for diversity in genre (documentary, narrative indie, experimental), ethnicity, gender identity, and career stage. Questions will probe specific challenges related to location-based production within the city limits.</w:t>
      </w:r>
    </w:p>
    <w:p>
      <w:pPr>
        <w:numPr>
          <w:ilvl w:val="0"/>
          <w:numId w:val="1002"/>
        </w:numPr>
        <w:pStyle w:val="Compact"/>
      </w:pPr>
      <w:r>
        <w:rPr>
          <w:bCs/>
          <w:b/>
        </w:rPr>
        <w:t xml:space="preserve">Participant Observation:</w:t>
      </w:r>
      <w:r>
        <w:t xml:space="preserve"> </w:t>
      </w:r>
      <w:r>
        <w:t xml:space="preserve">Attendance at key local industry events (e.g., SFFILM Festival workshops, Film Arts Foundation screenings) to understand community dynamics and networking practices unique to United States San Francisco's filmmaking scene.</w:t>
      </w:r>
    </w:p>
    <w:p>
      <w:pPr>
        <w:numPr>
          <w:ilvl w:val="0"/>
          <w:numId w:val="1002"/>
        </w:numPr>
        <w:pStyle w:val="Compact"/>
      </w:pPr>
      <w:r>
        <w:rPr>
          <w:bCs/>
          <w:b/>
        </w:rPr>
        <w:t xml:space="preserve">Content Analysis:</w:t>
      </w:r>
      <w:r>
        <w:t xml:space="preserve"> </w:t>
      </w:r>
      <w:r>
        <w:t xml:space="preserve">Examination of 5–10 recent independent films shot primarily in San Francisco to identify how the city’s physical and cultural landscape is portrayed and utilized by its directors.</w:t>
      </w:r>
    </w:p>
    <w:bookmarkEnd w:id="23"/>
    <w:bookmarkStart w:id="24" w:name="Xc7a3a437719844845b3d2eb78b5af2bd577c22d"/>
    <w:p>
      <w:pPr>
        <w:pStyle w:val="Heading2"/>
      </w:pPr>
      <w:r>
        <w:t xml:space="preserve">V. Significance and Expected Contributions</w:t>
      </w:r>
    </w:p>
    <w:p>
      <w:pPr>
        <w:pStyle w:val="FirstParagraph"/>
      </w:pPr>
      <w:r>
        <w:t xml:space="preserve">This research holds substantial significance for multiple stakeholders within the American film industry:</w:t>
      </w:r>
    </w:p>
    <w:p>
      <w:pPr>
        <w:numPr>
          <w:ilvl w:val="0"/>
          <w:numId w:val="1003"/>
        </w:numPr>
        <w:pStyle w:val="Compact"/>
      </w:pPr>
      <w:r>
        <w:rPr>
          <w:bCs/>
          <w:b/>
        </w:rPr>
        <w:t xml:space="preserve">For Film Directors in San Francisco:</w:t>
      </w:r>
      <w:r>
        <w:t xml:space="preserve"> </w:t>
      </w:r>
      <w:r>
        <w:t xml:space="preserve">The findings will provide a documented framework of shared challenges and strategies, empowering local directors through community-based insights and potentially informing advocacy efforts.</w:t>
      </w:r>
    </w:p>
    <w:p>
      <w:pPr>
        <w:numPr>
          <w:ilvl w:val="0"/>
          <w:numId w:val="1003"/>
        </w:numPr>
        <w:pStyle w:val="Compact"/>
      </w:pPr>
      <w:r>
        <w:rPr>
          <w:bCs/>
          <w:b/>
        </w:rPr>
        <w:t xml:space="preserve">For Cultural Institutions:</w:t>
      </w:r>
      <w:r>
        <w:t xml:space="preserve"> </w:t>
      </w:r>
      <w:r>
        <w:t xml:space="preserve">SFFILM, the Film Arts Foundation, and city cultural policy makers (e.g., SF Office of the Director of Media &amp; Entertainment) will gain data-driven understanding to better tailor support programs for local directors within United States San Francisco.</w:t>
      </w:r>
    </w:p>
    <w:p>
      <w:pPr>
        <w:numPr>
          <w:ilvl w:val="0"/>
          <w:numId w:val="1003"/>
        </w:numPr>
        <w:pStyle w:val="Compact"/>
      </w:pPr>
      <w:r>
        <w:rPr>
          <w:bCs/>
          <w:b/>
        </w:rPr>
        <w:t xml:space="preserve">For Academic Discourse:</w:t>
      </w:r>
      <w:r>
        <w:t xml:space="preserve"> </w:t>
      </w:r>
      <w:r>
        <w:t xml:space="preserve">This study will contribute a vital regional perspective to film studies, challenging the Hollywood-centric narrative and enriching understanding of American independent cinema's geographic diversity. It provides a model for similar research in other non-Hollywood hubs.</w:t>
      </w:r>
    </w:p>
    <w:p>
      <w:pPr>
        <w:numPr>
          <w:ilvl w:val="0"/>
          <w:numId w:val="1003"/>
        </w:numPr>
        <w:pStyle w:val="Compact"/>
      </w:pPr>
      <w:r>
        <w:rPr>
          <w:bCs/>
          <w:b/>
        </w:rPr>
        <w:t xml:space="preserve">For the Broader United States Film Industry:</w:t>
      </w:r>
      <w:r>
        <w:t xml:space="preserve"> </w:t>
      </w:r>
      <w:r>
        <w:t xml:space="preserve">By highlighting how San Francisco’s model of community-driven, location-specific filmmaking functions (or struggles), this research offers transferable lessons about sustaining independent creative economies in high-cost urban environments nationwide.</w:t>
      </w:r>
    </w:p>
    <w:bookmarkEnd w:id="24"/>
    <w:bookmarkStart w:id="25" w:name="vi.-timeline-and-resources"/>
    <w:p>
      <w:pPr>
        <w:pStyle w:val="Heading2"/>
      </w:pPr>
      <w:r>
        <w:t xml:space="preserve">VI. Timeline and Resources</w:t>
      </w:r>
    </w:p>
    <w:p>
      <w:pPr>
        <w:pStyle w:val="FirstParagraph"/>
      </w:pPr>
      <w:r>
        <w:t xml:space="preserve">The proposed 14-month project will be executed as follows:</w:t>
      </w:r>
    </w:p>
    <w:p>
      <w:pPr>
        <w:numPr>
          <w:ilvl w:val="0"/>
          <w:numId w:val="1004"/>
        </w:numPr>
        <w:pStyle w:val="Compact"/>
      </w:pPr>
      <w:r>
        <w:rPr>
          <w:bCs/>
          <w:b/>
        </w:rPr>
        <w:t xml:space="preserve">Months 1-3:</w:t>
      </w:r>
      <w:r>
        <w:t xml:space="preserve"> </w:t>
      </w:r>
      <w:r>
        <w:t xml:space="preserve">Comprehensive archival research and development of interview protocols.</w:t>
      </w:r>
    </w:p>
    <w:p>
      <w:pPr>
        <w:numPr>
          <w:ilvl w:val="0"/>
          <w:numId w:val="1004"/>
        </w:numPr>
        <w:pStyle w:val="Compact"/>
      </w:pPr>
      <w:r>
        <w:rPr>
          <w:bCs/>
          <w:b/>
        </w:rPr>
        <w:t xml:space="preserve">Months 4-8:</w:t>
      </w:r>
      <w:r>
        <w:t xml:space="preserve"> </w:t>
      </w:r>
      <w:r>
        <w:t xml:space="preserve">Conducting interviews, participant observation at local events, and initial content analysis.</w:t>
      </w:r>
    </w:p>
    <w:p>
      <w:pPr>
        <w:numPr>
          <w:ilvl w:val="0"/>
          <w:numId w:val="1004"/>
        </w:numPr>
        <w:pStyle w:val="Compact"/>
      </w:pPr>
      <w:r>
        <w:rPr>
          <w:bCs/>
          <w:b/>
        </w:rPr>
        <w:t xml:space="preserve">Months 9-12:</w:t>
      </w:r>
      <w:r>
        <w:t xml:space="preserve"> </w:t>
      </w:r>
      <w:r>
        <w:t xml:space="preserve">Data synthesis, thematic analysis, drafting the final report.</w:t>
      </w:r>
    </w:p>
    <w:p>
      <w:pPr>
        <w:numPr>
          <w:ilvl w:val="0"/>
          <w:numId w:val="1004"/>
        </w:numPr>
        <w:pStyle w:val="Compact"/>
      </w:pPr>
      <w:r>
        <w:rPr>
          <w:bCs/>
          <w:b/>
        </w:rPr>
        <w:t xml:space="preserve">Months 13-14:</w:t>
      </w:r>
      <w:r>
        <w:t xml:space="preserve"> </w:t>
      </w:r>
      <w:r>
        <w:t xml:space="preserve">Dissemination of findings through academic publications (e.g., *Journal of Film and Video*), a public report for San Francisco arts organizations, and a workshop for local film directors hosted by SFFILM.</w:t>
      </w:r>
    </w:p>
    <w:p>
      <w:pPr>
        <w:pStyle w:val="FirstParagraph"/>
      </w:pPr>
      <w:r>
        <w:t xml:space="preserve">A total budget of $15,000 is requested to cover research assistant stipends ($6,000), travel expenses within San Francisco for interviews and events ($3,500), transcription services ($2,500), and dissemination costs (report printing/workshop materials: $3,000).</w:t>
      </w:r>
    </w:p>
    <w:bookmarkEnd w:id="25"/>
    <w:bookmarkStart w:id="26" w:name="vii.-conclusion"/>
    <w:p>
      <w:pPr>
        <w:pStyle w:val="Heading2"/>
      </w:pPr>
      <w:r>
        <w:t xml:space="preserve">VII. Conclusion</w:t>
      </w:r>
    </w:p>
    <w:p>
      <w:pPr>
        <w:pStyle w:val="FirstParagraph"/>
      </w:pPr>
      <w:r>
        <w:t xml:space="preserve">The role of the</w:t>
      </w:r>
      <w:r>
        <w:t xml:space="preserve"> </w:t>
      </w:r>
      <w:r>
        <w:rPr>
          <w:iCs/>
          <w:i/>
        </w:rPr>
        <w:t xml:space="preserve">Film Director</w:t>
      </w:r>
      <w:r>
        <w:t xml:space="preserve"> </w:t>
      </w:r>
      <w:r>
        <w:t xml:space="preserve">in United States San Francisco is not merely a local phenomenon—it represents a crucial microcosm of how independent filmmaking adapts and thrives within America's evolving urban cultural landscape. This research proposal outlines a rigorous, place-based investigation that centers San Francisco’s unique position as an American city where technology, history, diversity, and artistic ambition collide on the screen. By rigorously examining the lived experiences of directors operating within this specific environment, this project will generate actionable knowledge for practitioners and policymakers alike while making a substantive contribution to film studies in the United States. Understanding how a</w:t>
      </w:r>
      <w:r>
        <w:t xml:space="preserve"> </w:t>
      </w:r>
      <w:r>
        <w:rPr>
          <w:iCs/>
          <w:i/>
        </w:rPr>
        <w:t xml:space="preserve">Film Director</w:t>
      </w:r>
      <w:r>
        <w:t xml:space="preserve"> </w:t>
      </w:r>
      <w:r>
        <w:t xml:space="preserve">navigates San Francisco's complexities is essential to comprehending the future of independent cinema beyond Hollywood's shadow, ensuring that the vibrant creative voice of United States San Francisco remains documented, supported, and celebrated.</w:t>
      </w:r>
    </w:p>
    <w:bookmarkEnd w:id="26"/>
    <w:bookmarkStart w:id="27" w:name="viii.-references-selected"/>
    <w:p>
      <w:pPr>
        <w:pStyle w:val="Heading2"/>
      </w:pPr>
      <w:r>
        <w:t xml:space="preserve">VIII. References (Selected)</w:t>
      </w:r>
    </w:p>
    <w:p>
      <w:pPr>
        <w:numPr>
          <w:ilvl w:val="0"/>
          <w:numId w:val="1005"/>
        </w:numPr>
        <w:pStyle w:val="Compact"/>
      </w:pPr>
      <w:r>
        <w:t xml:space="preserve">Bernstein, M. (2019). *Cinema in the City: Independent Filmmaking from San Francisco to New York*. University of California Press.</w:t>
      </w:r>
    </w:p>
    <w:p>
      <w:pPr>
        <w:numPr>
          <w:ilvl w:val="0"/>
          <w:numId w:val="1005"/>
        </w:numPr>
        <w:pStyle w:val="Compact"/>
      </w:pPr>
      <w:r>
        <w:t xml:space="preserve">Chapman, S., &amp; Chen, L. (2021). "Gentrification and the Creative Class: The Impact on Bay Area Filmmakers." *Journal of Urban Culture*, 17(3), 45-62.</w:t>
      </w:r>
    </w:p>
    <w:p>
      <w:pPr>
        <w:numPr>
          <w:ilvl w:val="0"/>
          <w:numId w:val="1005"/>
        </w:numPr>
        <w:pStyle w:val="Compact"/>
      </w:pPr>
      <w:r>
        <w:t xml:space="preserve">SFFILM. (2023). *Annual Report: Supporting Independent Film in San Francisco*. SFFILM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United States San Francisco</dc:title>
  <dc:creator/>
  <dc:language>en</dc:language>
  <cp:keywords/>
  <dcterms:created xsi:type="dcterms:W3CDTF">2026-06-04T14:44:41Z</dcterms:created>
  <dcterms:modified xsi:type="dcterms:W3CDTF">2026-06-04T14:44:41Z</dcterms:modified>
</cp:coreProperties>
</file>

<file path=docProps/custom.xml><?xml version="1.0" encoding="utf-8"?>
<Properties xmlns="http://schemas.openxmlformats.org/officeDocument/2006/custom-properties" xmlns:vt="http://schemas.openxmlformats.org/officeDocument/2006/docPropsVTypes"/>
</file>