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Naples,</w:t>
      </w:r>
      <w:r>
        <w:t xml:space="preserve"> </w:t>
      </w:r>
      <w:r>
        <w:t xml:space="preserve">Italy</w:t>
      </w:r>
    </w:p>
    <w:bookmarkStart w:id="27" w:name="Xe351287f436fec932e07ee6faa9bbf01a9a3ef0"/>
    <w:p>
      <w:pPr>
        <w:pStyle w:val="Heading1"/>
      </w:pPr>
      <w:r>
        <w:t xml:space="preserve">Research Proposal: The Evolving Role of Financial Analysts in Naples, Italy – A Critical Study for Regional Economic Resilience</w:t>
      </w:r>
    </w:p>
    <w:bookmarkStart w:id="20" w:name="abstract"/>
    <w:p>
      <w:pPr>
        <w:pStyle w:val="Heading2"/>
      </w:pPr>
      <w:r>
        <w:t xml:space="preserve">Abstract</w:t>
      </w:r>
    </w:p>
    <w:p>
      <w:pPr>
        <w:pStyle w:val="FirstParagraph"/>
      </w:pPr>
      <w:r>
        <w:t xml:space="preserve">This research proposal investigates the critical role and evolving demands of the Financial Analyst profession within the specific economic context of Naples, Italy. While financial analysis is a globally recognized discipline, its application in Southern Italy’s most populous city presents unique challenges and opportunities shaped by regional economic structures, SME dominance, EU funding dynamics, and post-pandemic recovery efforts. This study aims to identify skill gaps, sector-specific analytical needs (particularly in tourism-driven economies and manufacturing supply chains), and institutional barriers affecting Financial Analysts operating in Naples. The findings will provide actionable insights for educational institutions, local enterprises (especially SMEs), and policymakers to enhance the strategic value of financial analysis within Italy’s third-largest urban economy. This Research Proposal directly addresses the urgent need for context-specific understanding of the Financial Analyst role in Naples, Italy.</w:t>
      </w:r>
    </w:p>
    <w:bookmarkEnd w:id="20"/>
    <w:bookmarkStart w:id="21" w:name="Xa9158229ea18417be25372962a377c7a4b89ede"/>
    <w:p>
      <w:pPr>
        <w:pStyle w:val="Heading2"/>
      </w:pPr>
      <w:r>
        <w:t xml:space="preserve">1. Introduction: Contextualizing Financial Analysts in Naples, Italy</w:t>
      </w:r>
    </w:p>
    <w:p>
      <w:pPr>
        <w:pStyle w:val="FirstParagraph"/>
      </w:pPr>
      <w:r>
        <w:t xml:space="preserve">Naples, a historic port city and economic hub of Southern Italy (Mezzogiorno), faces distinct financial challenges compared to Northern Italian centers like Milan or Turin. Characterized by a high concentration of Small and Medium Enterprises (SMEs) – often family-owned – alongside significant public sector employment and tourism-dependent industries, Naples requires nuanced financial analysis approaches. The traditional Financial Analyst role, often associated with large corporations or international banks in Italy’s financial centers, is critically underutilized within the local SME ecosystem. This gap hinders strategic decision-making for businesses navigating complex EU structural funds (e.g., NextGenerationEU), volatile tourism cycles, and supply chain disruptions post-pandemic. This Research Proposal argues that understanding the specific needs and constraints of Financial Analysts operating *within Naples, Italy* is paramount for fostering sustainable local economic development. The study will move beyond generic financial analysis models to dissect how regional realities shape this profession's practice.</w:t>
      </w:r>
    </w:p>
    <w:bookmarkEnd w:id="21"/>
    <w:bookmarkStart w:id="22" w:name="Xe20b6bbcbaf77c0773204d46e391f36a7972112"/>
    <w:p>
      <w:pPr>
        <w:pStyle w:val="Heading2"/>
      </w:pPr>
      <w:r>
        <w:t xml:space="preserve">2. Problem Statement: The Gap in Naples' Financial Analysis Ecosystem</w:t>
      </w:r>
    </w:p>
    <w:p>
      <w:pPr>
        <w:pStyle w:val="FirstParagraph"/>
      </w:pPr>
      <w:r>
        <w:t xml:space="preserve">Despite the recognized importance of financial acumen, a significant gap exists in the professional capacity and utilization of skilled Financial Analysts within Naples' economic fabric. Key issues include:</w:t>
      </w:r>
    </w:p>
    <w:p>
      <w:pPr>
        <w:numPr>
          <w:ilvl w:val="0"/>
          <w:numId w:val="1001"/>
        </w:numPr>
        <w:pStyle w:val="Compact"/>
      </w:pPr>
      <w:r>
        <w:rPr>
          <w:bCs/>
          <w:b/>
        </w:rPr>
        <w:t xml:space="preserve">Skill Mismatch:</w:t>
      </w:r>
      <w:r>
        <w:t xml:space="preserve"> </w:t>
      </w:r>
      <w:r>
        <w:t xml:space="preserve">Academic programs often emphasize theoretical finance or international standards (e.g., CFA) without sufficient focus on the practical, localized challenges faced by SMEs in Naples (e.g., managing seasonal cash flow for tourism businesses, navigating complex local procurement regulations).</w:t>
      </w:r>
    </w:p>
    <w:p>
      <w:pPr>
        <w:numPr>
          <w:ilvl w:val="0"/>
          <w:numId w:val="1001"/>
        </w:numPr>
        <w:pStyle w:val="Compact"/>
      </w:pPr>
      <w:r>
        <w:rPr>
          <w:bCs/>
          <w:b/>
        </w:rPr>
        <w:t xml:space="preserve">Underutilization:</w:t>
      </w:r>
      <w:r>
        <w:t xml:space="preserve"> </w:t>
      </w:r>
      <w:r>
        <w:t xml:space="preserve">Many Naples-based SMEs lack dedicated Financial Analyst roles or rely on basic bookkeeping rather than strategic financial analysis for growth and resilience.</w:t>
      </w:r>
    </w:p>
    <w:p>
      <w:pPr>
        <w:numPr>
          <w:ilvl w:val="0"/>
          <w:numId w:val="1001"/>
        </w:numPr>
        <w:pStyle w:val="Compact"/>
      </w:pPr>
      <w:r>
        <w:rPr>
          <w:bCs/>
          <w:b/>
        </w:rPr>
        <w:t xml:space="preserve">Institutional Barriers:</w:t>
      </w:r>
      <w:r>
        <w:t xml:space="preserve"> </w:t>
      </w:r>
      <w:r>
        <w:t xml:space="preserve">Limited access to tailored training programs, networking opportunities specific to Southern Italy’s economy, and a prevailing culture that sometimes undervalues strategic financial planning over immediate operational concerns within local business communities.</w:t>
      </w:r>
    </w:p>
    <w:p>
      <w:pPr>
        <w:pStyle w:val="FirstParagraph"/>
      </w:pPr>
      <w:r>
        <w:t xml:space="preserve">The consequence is a missed opportunity for Naples' businesses to leverage data-driven insights for competitiveness, risk mitigation (e.g., against tourism volatility), and effective utilization of available EU funding streams. This Research Proposal seeks to systematically document this gap specifically through the lens of the Financial Analyst role in Italy's Naples.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Naples, Italy context:</w:t>
      </w:r>
    </w:p>
    <w:p>
      <w:pPr>
        <w:numPr>
          <w:ilvl w:val="0"/>
          <w:numId w:val="1002"/>
        </w:numPr>
        <w:pStyle w:val="Compact"/>
      </w:pPr>
      <w:r>
        <w:t xml:space="preserve">Identify and map current job descriptions, required competencies (technical &amp; soft skills), and career progression paths for Financial Analysts working in diverse sectors of Naples' economy (e.g., hospitality, manufacturing SMEs, logistics hubs near the port).</w:t>
      </w:r>
    </w:p>
    <w:p>
      <w:pPr>
        <w:numPr>
          <w:ilvl w:val="0"/>
          <w:numId w:val="1002"/>
        </w:numPr>
        <w:pStyle w:val="Compact"/>
      </w:pPr>
      <w:r>
        <w:t xml:space="preserve">Analyze the perceived value and utilization of Financial Analysis outputs by business leaders within Naples-based SMEs versus larger firms operating locally.</w:t>
      </w:r>
    </w:p>
    <w:p>
      <w:pPr>
        <w:numPr>
          <w:ilvl w:val="0"/>
          <w:numId w:val="1002"/>
        </w:numPr>
        <w:pStyle w:val="Compact"/>
      </w:pPr>
      <w:r>
        <w:t xml:space="preserve">Investigate specific challenges unique to conducting Financial Analysis in Naples (e.g., data availability for local markets, impact of regional policies, cultural factors in financial reporting).</w:t>
      </w:r>
    </w:p>
    <w:p>
      <w:pPr>
        <w:numPr>
          <w:ilvl w:val="0"/>
          <w:numId w:val="1002"/>
        </w:numPr>
        <w:pStyle w:val="Compact"/>
      </w:pPr>
      <w:r>
        <w:t xml:space="preserve">Evaluate the alignment between existing academic training programs (e.g., at Università degli Studi di Napoli Federico II) and the practical needs of businesses hiring Financial Analysts in Naples.</w:t>
      </w:r>
    </w:p>
    <w:p>
      <w:pPr>
        <w:numPr>
          <w:ilvl w:val="0"/>
          <w:numId w:val="1002"/>
        </w:numPr>
        <w:pStyle w:val="Compact"/>
      </w:pPr>
      <w:r>
        <w:t xml:space="preserve">Propose evidence-based recommendations for enhancing Financial Analyst professional development, education, and business adoption strategies tailored to Naples, Italy.</w:t>
      </w:r>
    </w:p>
    <w:bookmarkEnd w:id="23"/>
    <w:bookmarkStart w:id="24" w:name="X492dd69cbb77a4ca8862fbd140ac6d544b66657"/>
    <w:p>
      <w:pPr>
        <w:pStyle w:val="Heading2"/>
      </w:pPr>
      <w:r>
        <w:t xml:space="preserve">4. Methodology: A Mixed-Methods Approach for Naples Context</w:t>
      </w:r>
    </w:p>
    <w:p>
      <w:pPr>
        <w:pStyle w:val="FirstParagraph"/>
      </w:pPr>
      <w:r>
        <w:t xml:space="preserve">To ensure contextual relevance and depth specific to Italy's Naples, this Research Proposal adopts a mixed-methods methodology:</w:t>
      </w:r>
    </w:p>
    <w:p>
      <w:pPr>
        <w:numPr>
          <w:ilvl w:val="0"/>
          <w:numId w:val="1003"/>
        </w:numPr>
        <w:pStyle w:val="Compact"/>
      </w:pPr>
      <w:r>
        <w:rPr>
          <w:bCs/>
          <w:b/>
        </w:rPr>
        <w:t xml:space="preserve">Qualitative Phase:</w:t>
      </w:r>
      <w:r>
        <w:t xml:space="preserve"> </w:t>
      </w:r>
      <w:r>
        <w:t xml:space="preserve">Semi-structured interviews with 30+ Financial Analysts currently working in Naples across key sectors (SMEs, financial services, public administration) and focus groups with 5-7 SME owners/managers to understand practical needs and challenges.</w:t>
      </w:r>
    </w:p>
    <w:p>
      <w:pPr>
        <w:numPr>
          <w:ilvl w:val="0"/>
          <w:numId w:val="1003"/>
        </w:numPr>
        <w:pStyle w:val="Compact"/>
      </w:pPr>
      <w:r>
        <w:rPr>
          <w:bCs/>
          <w:b/>
        </w:rPr>
        <w:t xml:space="preserve">Quantitative Phase:</w:t>
      </w:r>
      <w:r>
        <w:t xml:space="preserve"> </w:t>
      </w:r>
      <w:r>
        <w:t xml:space="preserve">Online survey distributed to 200+ Financial Analysts registered with the Associazione Italiana Analisti di Borsa (AIAF) in Naples and surrounding Campania region, targeting job roles, required skills, perceived barriers, and impact of analysis on business decisions.</w:t>
      </w:r>
    </w:p>
    <w:p>
      <w:pPr>
        <w:numPr>
          <w:ilvl w:val="0"/>
          <w:numId w:val="1003"/>
        </w:numPr>
        <w:pStyle w:val="Compact"/>
      </w:pPr>
      <w:r>
        <w:rPr>
          <w:bCs/>
          <w:b/>
        </w:rPr>
        <w:t xml:space="preserve">Contextual Analysis:</w:t>
      </w:r>
      <w:r>
        <w:t xml:space="preserve"> </w:t>
      </w:r>
      <w:r>
        <w:t xml:space="preserve">Review of regional economic reports (e.g., ISTAT data for Naples Province), EU funding guidelines relevant to the area (e.g., POC Campania), and comparative analysis with other Southern Italian cities to isolate Naples-specific factors.</w:t>
      </w:r>
    </w:p>
    <w:p>
      <w:pPr>
        <w:pStyle w:val="FirstParagraph"/>
      </w:pPr>
      <w:r>
        <w:t xml:space="preserve">Data collection will occur over 8 months, primarily through in-person interviews in Naples and digital surveys. Analysis will employ thematic analysis for qualitative data and statistical analysis (SPSS) for quantitative responses, triangulating findings to build a robust picture of the Financial Analyst landscape within Italy Naples.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actionable outcomes:</w:t>
      </w:r>
    </w:p>
    <w:p>
      <w:pPr>
        <w:numPr>
          <w:ilvl w:val="0"/>
          <w:numId w:val="1004"/>
        </w:numPr>
        <w:pStyle w:val="Compact"/>
      </w:pPr>
      <w:r>
        <w:t xml:space="preserve">A detailed "Financial Analyst Competency Framework" specific to Naples' SME-driven economy, highlighting essential skills beyond standard certifications.</w:t>
      </w:r>
    </w:p>
    <w:p>
      <w:pPr>
        <w:numPr>
          <w:ilvl w:val="0"/>
          <w:numId w:val="1004"/>
        </w:numPr>
        <w:pStyle w:val="Compact"/>
      </w:pPr>
      <w:r>
        <w:t xml:space="preserve">Empirical evidence on how strategic financial analysis directly impacts business resilience and growth within Naples' unique market conditions (e.g., tourism dependency).</w:t>
      </w:r>
    </w:p>
    <w:p>
      <w:pPr>
        <w:numPr>
          <w:ilvl w:val="0"/>
          <w:numId w:val="1004"/>
        </w:numPr>
        <w:pStyle w:val="Compact"/>
      </w:pPr>
      <w:r>
        <w:t xml:space="preserve">Concrete recommendations for universities to adapt curricula, for professional bodies (like AIAF) to develop localized certification tracks, and for regional development agencies to integrate financial analysis support into SME aid programs.</w:t>
      </w:r>
    </w:p>
    <w:p>
      <w:pPr>
        <w:numPr>
          <w:ilvl w:val="0"/>
          <w:numId w:val="1004"/>
        </w:numPr>
        <w:pStyle w:val="Compact"/>
      </w:pPr>
      <w:r>
        <w:t xml:space="preserve">A framework demonstrating how enhancing the Financial Analyst profession can be a catalyst for broader economic revitalization in Southern Italy, directly linking it to Naples' strategic importance within Italy's national economic landscape.</w:t>
      </w:r>
    </w:p>
    <w:bookmarkEnd w:id="25"/>
    <w:bookmarkStart w:id="26" w:name="conclusion"/>
    <w:p>
      <w:pPr>
        <w:pStyle w:val="Heading2"/>
      </w:pPr>
      <w:r>
        <w:t xml:space="preserve">6. Conclusion</w:t>
      </w:r>
    </w:p>
    <w:p>
      <w:pPr>
        <w:pStyle w:val="FirstParagraph"/>
      </w:pPr>
      <w:r>
        <w:t xml:space="preserve">The role of the Financial Analyst is not merely transactional but increasingly strategic for business survival and growth, especially in dynamic economies like that of Naples, Italy. However, this potential remains largely untapped due to a lack of context-specific understanding and support systems. This Research Proposal directly addresses this critical gap by focusing intensely on the realities faced by Financial Analysts operating within the city of Naples itself. By grounding the study in local economic structures, business practices, and regional challenges unique to Southern Italy, this research promises invaluable insights far beyond generic financial analysis theory. It aims to empower both professionals and policymakers in Naples with data-driven strategies to leverage financial expertise for a more resilient, competitive local economy. The findings will contribute significantly to the body of knowledge on financial profession adaptation within regional Italian contexts and provide a replicable model for other Southern Italian cities. Understanding the Financial Analyst's role *in Naples, Italy* is not just an academic exercise; it's an investment in the city's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Naples, Italy</dc:title>
  <dc:creator/>
  <dc:language>en</dc:language>
  <cp:keywords/>
  <dcterms:created xsi:type="dcterms:W3CDTF">2026-05-30T23:50:59Z</dcterms:created>
  <dcterms:modified xsi:type="dcterms:W3CDTF">2026-05-30T23:50:59Z</dcterms:modified>
</cp:coreProperties>
</file>

<file path=docProps/custom.xml><?xml version="1.0" encoding="utf-8"?>
<Properties xmlns="http://schemas.openxmlformats.org/officeDocument/2006/custom-properties" xmlns:vt="http://schemas.openxmlformats.org/officeDocument/2006/docPropsVTypes"/>
</file>