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in</w:t>
      </w:r>
      <w:r>
        <w:t xml:space="preserve"> </w:t>
      </w:r>
      <w:r>
        <w:t xml:space="preserve">Tanzania's</w:t>
      </w:r>
      <w:r>
        <w:t xml:space="preserve"> </w:t>
      </w:r>
      <w:r>
        <w:t xml:space="preserve">Dar</w:t>
      </w:r>
      <w:r>
        <w:t xml:space="preserve"> </w:t>
      </w:r>
      <w:r>
        <w:t xml:space="preserve">es</w:t>
      </w:r>
      <w:r>
        <w:t xml:space="preserve"> </w:t>
      </w:r>
      <w:r>
        <w:t xml:space="preserve">Salaam</w:t>
      </w:r>
      <w:r>
        <w:t xml:space="preserve"> </w:t>
      </w:r>
      <w:r>
        <w:t xml:space="preserve">Market</w:t>
      </w:r>
    </w:p>
    <w:bookmarkStart w:id="27" w:name="X406f2919e41453be481ae1fd9b7aa7f6808ae3d"/>
    <w:p>
      <w:pPr>
        <w:pStyle w:val="Heading1"/>
      </w:pPr>
      <w:r>
        <w:t xml:space="preserve">Research Proposal: Enhancing Financial Analysis Capabilities for Sustainable Growth of Financial Analysts in Tanzania's Dar es Salaam Financial Ecosystem</w:t>
      </w:r>
    </w:p>
    <w:bookmarkStart w:id="20" w:name="abstract-approx.-200-words"/>
    <w:p>
      <w:pPr>
        <w:pStyle w:val="Heading2"/>
      </w:pPr>
      <w:r>
        <w:t xml:space="preserve">Abstract (Approx. 200 words)</w:t>
      </w:r>
    </w:p>
    <w:p>
      <w:pPr>
        <w:pStyle w:val="FirstParagraph"/>
      </w:pPr>
      <w:r>
        <w:t xml:space="preserve">This research proposal outlines a critical investigation into the evolving role and capabilities of the</w:t>
      </w:r>
      <w:r>
        <w:t xml:space="preserve"> </w:t>
      </w:r>
      <w:r>
        <w:rPr>
          <w:bCs/>
          <w:b/>
        </w:rPr>
        <w:t xml:space="preserve">Financial Analyst</w:t>
      </w:r>
      <w:r>
        <w:t xml:space="preserve"> </w:t>
      </w:r>
      <w:r>
        <w:t xml:space="preserve">within Tanzania's rapidly developing financial sector, with a specific focus on the economic hub of</w:t>
      </w:r>
      <w:r>
        <w:t xml:space="preserve"> </w:t>
      </w:r>
      <w:r>
        <w:rPr>
          <w:bCs/>
          <w:b/>
        </w:rPr>
        <w:t xml:space="preserve">Tanzania Dar es Salaam</w:t>
      </w:r>
      <w:r>
        <w:t xml:space="preserve">. As Dar es Salaam emerges as East Africa's premier financial center, driven by growth in banking, capital markets (particularly the Dar es Salaam Stock Exchange - DSE), and foreign investment inflows, the demand for sophisticated financial analysis has intensified. However, significant gaps persist in analytical frameworks, data accessibility, and professional development tailored to Tanzania's unique economic context. This study aims to identify systemic challenges faced by</w:t>
      </w:r>
      <w:r>
        <w:t xml:space="preserve"> </w:t>
      </w:r>
      <w:r>
        <w:rPr>
          <w:bCs/>
          <w:b/>
        </w:rPr>
        <w:t xml:space="preserve">Financial Analyst</w:t>
      </w:r>
      <w:r>
        <w:t xml:space="preserve">s operating in</w:t>
      </w:r>
      <w:r>
        <w:t xml:space="preserve"> </w:t>
      </w:r>
      <w:r>
        <w:rPr>
          <w:bCs/>
          <w:b/>
        </w:rPr>
        <w:t xml:space="preserve">Tanzania Dar es Salaam</w:t>
      </w:r>
      <w:r>
        <w:t xml:space="preserve">, assess the alignment of current practices with international standards and local market demands, and propose actionable strategies for enhancing their effectiveness. The research employs a mixed-methods approach, combining qualitative interviews with industry stakeholders in Dar es Salaam and quantitative analysis of financial data trends across key sectors. The findings will provide invaluable insights for regulators (Bank of Tanzania), educational institutions (e.g., University of Dar es Salaam, Tanzania Institute of Business Excellence), financial firms, and policymakers seeking to strengthen the</w:t>
      </w:r>
      <w:r>
        <w:t xml:space="preserve"> </w:t>
      </w:r>
      <w:r>
        <w:rPr>
          <w:bCs/>
          <w:b/>
        </w:rPr>
        <w:t xml:space="preserve">Financial Analyst</w:t>
      </w:r>
      <w:r>
        <w:t xml:space="preserve"> </w:t>
      </w:r>
      <w:r>
        <w:t xml:space="preserve">profession to support sustainable investment decisions and economic growth within</w:t>
      </w:r>
      <w:r>
        <w:t xml:space="preserve"> </w:t>
      </w:r>
      <w:r>
        <w:rPr>
          <w:bCs/>
          <w:b/>
        </w:rPr>
        <w:t xml:space="preserve">Tanzania Dar es Salaam</w:t>
      </w:r>
      <w:r>
        <w:t xml:space="preserve">.</w:t>
      </w:r>
    </w:p>
    <w:bookmarkEnd w:id="20"/>
    <w:bookmarkStart w:id="21" w:name="X343027d23674e7b15b0372e2b8affba4d125026"/>
    <w:p>
      <w:pPr>
        <w:pStyle w:val="Heading2"/>
      </w:pPr>
      <w:r>
        <w:t xml:space="preserve">1. Introduction: The Critical Role of Financial Analysts in Dar es Salaam's Economy (Approx. 150 words)</w:t>
      </w:r>
    </w:p>
    <w:p>
      <w:pPr>
        <w:pStyle w:val="FirstParagraph"/>
      </w:pPr>
      <w:r>
        <w:t xml:space="preserve">The financial sector is the engine of Tanzania's economy, with Dar es Salaam serving as its undisputed nerve center. Home to the headquarters of major banks (NMB, TCB), insurance firms, and the Dar es Salaam Stock Exchange (DSE), the city drives national economic activity. Within this dynamic environment,</w:t>
      </w:r>
      <w:r>
        <w:t xml:space="preserve"> </w:t>
      </w:r>
      <w:r>
        <w:rPr>
          <w:bCs/>
          <w:b/>
        </w:rPr>
        <w:t xml:space="preserve">Financial Analyst</w:t>
      </w:r>
      <w:r>
        <w:t xml:space="preserve">s are pivotal decision-makers. They assess investment opportunities in diverse sectors – from agriculture and manufacturing to telecommunications and renewable energy – directly influencing capital allocation for growth, poverty reduction initiatives, and infrastructure development across</w:t>
      </w:r>
      <w:r>
        <w:t xml:space="preserve"> </w:t>
      </w:r>
      <w:r>
        <w:rPr>
          <w:bCs/>
          <w:b/>
        </w:rPr>
        <w:t xml:space="preserve">Tanzania Dar es Salaam</w:t>
      </w:r>
      <w:r>
        <w:t xml:space="preserve">. However, the profession faces distinct challenges compared to more mature markets: limited historical financial data consistency, evolving regulatory frameworks (e.g., Bank of Tanzania guidelines), currency volatility (TZS), and a relative scarcity of locally trained professionals adept at navigating Tanzania's specific macroeconomic and sectoral nuances. This research directly addresses the urgent need to understand and elevate the capabilities of these professionals within their immediate operating environment.</w:t>
      </w:r>
    </w:p>
    <w:bookmarkEnd w:id="21"/>
    <w:bookmarkStart w:id="22" w:name="problem-statement-approx.-150-words"/>
    <w:p>
      <w:pPr>
        <w:pStyle w:val="Heading2"/>
      </w:pPr>
      <w:r>
        <w:t xml:space="preserve">2. Problem Statement (Approx. 150 words)</w:t>
      </w:r>
    </w:p>
    <w:p>
      <w:pPr>
        <w:pStyle w:val="FirstParagraph"/>
      </w:pPr>
      <w:r>
        <w:t xml:space="preserve">Despite the growing importance of financial analysis for Tanzania's development trajectory, significant gaps hinder the effectiveness of</w:t>
      </w:r>
      <w:r>
        <w:t xml:space="preserve"> </w:t>
      </w:r>
      <w:r>
        <w:rPr>
          <w:bCs/>
          <w:b/>
        </w:rPr>
        <w:t xml:space="preserve">Financial Analyst</w:t>
      </w:r>
      <w:r>
        <w:t xml:space="preserve">s in</w:t>
      </w:r>
      <w:r>
        <w:t xml:space="preserve"> </w:t>
      </w:r>
      <w:r>
        <w:rPr>
          <w:bCs/>
          <w:b/>
        </w:rPr>
        <w:t xml:space="preserve">Tanzania Dar es Salaam</w:t>
      </w:r>
      <w:r>
        <w:t xml:space="preserve">. Current practices often rely on outdated models not suited to Tanzania's market structure, suffer from inconsistent or fragmented data sources (especially for SMEs), and lack integration of critical local factors like informal sector dynamics, climate vulnerability, and evolving ESG (Environmental, Social, Governance) considerations specific to the East African context. Furthermore, professional development pathways within Dar es Salaam are underdeveloped compared to global standards. This results in suboptimal investment decisions by institutions (banks, pension funds), missed opportunities for sustainable growth projects within</w:t>
      </w:r>
      <w:r>
        <w:t xml:space="preserve"> </w:t>
      </w:r>
      <w:r>
        <w:rPr>
          <w:bCs/>
          <w:b/>
        </w:rPr>
        <w:t xml:space="preserve">Tanzania Dar es Salaam</w:t>
      </w:r>
      <w:r>
        <w:t xml:space="preserve">, and a potential erosion of investor confidence in the domestic market. The absence of tailored research on these specific local challenges prevents targeted interventions to build a more robust and globally competitive financial analysis capability grounded in Dar es Salaam's reality.</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methodologies, tools, data sources, and key challenges faced by practicing Financial Analysts within financial institutions and consultancies in Dar es Salaam.</w:t>
      </w:r>
    </w:p>
    <w:p>
      <w:pPr>
        <w:numPr>
          <w:ilvl w:val="0"/>
          <w:numId w:val="1001"/>
        </w:numPr>
        <w:pStyle w:val="Compact"/>
      </w:pPr>
      <w:r>
        <w:t xml:space="preserve">To assess the alignment between existing analytical practices of Financial Analysts in Tanzania Dar es Salaam and international best practices (e.g., CFA Institute standards) as well as local regulatory requirements.</w:t>
      </w:r>
    </w:p>
    <w:p>
      <w:pPr>
        <w:numPr>
          <w:ilvl w:val="0"/>
          <w:numId w:val="1001"/>
        </w:numPr>
        <w:pStyle w:val="Compact"/>
      </w:pPr>
      <w:r>
        <w:t xml:space="preserve">To identify critical skill gaps, training needs, and opportunities for leveraging digital tools (like fintech platforms emerging in Dar es Salaam) to enhance analytical capabilities specific to the Tanzanian market context.</w:t>
      </w:r>
    </w:p>
    <w:p>
      <w:pPr>
        <w:numPr>
          <w:ilvl w:val="0"/>
          <w:numId w:val="1001"/>
        </w:numPr>
        <w:pStyle w:val="Compact"/>
      </w:pPr>
      <w:r>
        <w:t xml:space="preserve">To develop a practical framework for strengthening Financial Analyst competence within Tanzania Dar es Salaam to support better-informed investment decisions and sustainable economic growth.</w:t>
      </w:r>
    </w:p>
    <w:bookmarkEnd w:id="23"/>
    <w:bookmarkStart w:id="24" w:name="methodology-approx.-150-words"/>
    <w:p>
      <w:pPr>
        <w:pStyle w:val="Heading2"/>
      </w:pPr>
      <w:r>
        <w:t xml:space="preserve">4. Methodology (Approx. 150 words)</w:t>
      </w:r>
    </w:p>
    <w:p>
      <w:pPr>
        <w:pStyle w:val="FirstParagraph"/>
      </w:pPr>
      <w:r>
        <w:t xml:space="preserve">This research employs a sequential mixed-methods design. Phase 1 involves qualitative data collection: semi-structured interviews with approximately 30 key stakeholders, including senior Financial Analysts from major Dar es Salaam-based banks (e.g., CRDB, Stanbic), DSE members, investment firms (e.g., Africa Finance Corporation offices in Dar), and regulators (Bank of Tanzania - Dar es Salaam office). Phase 2 uses quantitative analysis: surveys distributed to a larger cohort of Financial Analysts across the city to quantify challenges and tool usage, supplemented by analysis of anonymized financial data trends from DSE-listed companies and sector reports from the National Bureau of Statistics (Dar es Salaam). Data will be analyzed using thematic analysis for qualitative insights and descriptive/ inferential statistics for quantitative data. The study will be conducted ethically within Tanzania's framework, with all participant data anonymized. The focus on Dar es Salaam ensures context-specific relevance, avoiding generic recommendations.</w:t>
      </w:r>
    </w:p>
    <w:bookmarkEnd w:id="24"/>
    <w:bookmarkStart w:id="25" w:name="X50a067ac3c2c2637a615b4b0f43394db6933808"/>
    <w:p>
      <w:pPr>
        <w:pStyle w:val="Heading2"/>
      </w:pPr>
      <w:r>
        <w:t xml:space="preserve">5. Expected Outcomes &amp; Significance (Approx. 100 words)</w:t>
      </w:r>
    </w:p>
    <w:p>
      <w:pPr>
        <w:pStyle w:val="FirstParagraph"/>
      </w:pPr>
      <w:r>
        <w:t xml:space="preserve">The research will yield a detailed diagnostic report of the Financial Analyst landscape in Tanzania Dar es Salaam, identifying specific actionable interventions. Key outputs include: a validated framework for enhancing local analytical capabilities; a prioritized skills development roadmap for educational institutions and firms; evidence-based policy recommendations for regulators like the Bank of Tanzania to foster better data environments; and practical guidelines for integrating local context (e.g., climate risks, informal economy) into standard financial analysis models. This directly addresses the critical need to build a world-class</w:t>
      </w:r>
      <w:r>
        <w:t xml:space="preserve"> </w:t>
      </w:r>
      <w:r>
        <w:rPr>
          <w:bCs/>
          <w:b/>
        </w:rPr>
        <w:t xml:space="preserve">Financial Analyst</w:t>
      </w:r>
      <w:r>
        <w:t xml:space="preserve"> </w:t>
      </w:r>
      <w:r>
        <w:t xml:space="preserve">profession within</w:t>
      </w:r>
      <w:r>
        <w:t xml:space="preserve"> </w:t>
      </w:r>
      <w:r>
        <w:rPr>
          <w:bCs/>
          <w:b/>
        </w:rPr>
        <w:t xml:space="preserve">Tanzania Dar es Salaam</w:t>
      </w:r>
      <w:r>
        <w:t xml:space="preserve">, ultimately contributing to more efficient capital markets, increased foreign direct investment in sustainable sectors, and stronger foundations for Tanzania's economic development agenda.</w:t>
      </w:r>
    </w:p>
    <w:bookmarkEnd w:id="25"/>
    <w:bookmarkStart w:id="26" w:name="conclusion-approx.-50-words"/>
    <w:p>
      <w:pPr>
        <w:pStyle w:val="Heading2"/>
      </w:pPr>
      <w:r>
        <w:t xml:space="preserve">6. Conclusion (Approx. 50 words)</w:t>
      </w:r>
    </w:p>
    <w:p>
      <w:pPr>
        <w:pStyle w:val="FirstParagraph"/>
      </w:pPr>
      <w:r>
        <w:t xml:space="preserve">Investing in the capabilities of Financial Analysts within Dar es Salaam is not merely an operational necessity; it is a strategic imperative for Tanzania's future economic resilience and growth. This research proposal provides a concrete plan to build this vital professional capacity, ensuring that the</w:t>
      </w:r>
      <w:r>
        <w:t xml:space="preserve"> </w:t>
      </w:r>
      <w:r>
        <w:rPr>
          <w:bCs/>
          <w:b/>
        </w:rPr>
        <w:t xml:space="preserve">Financial Analyst</w:t>
      </w:r>
      <w:r>
        <w:t xml:space="preserve"> </w:t>
      </w:r>
      <w:r>
        <w:t xml:space="preserve">role in</w:t>
      </w:r>
      <w:r>
        <w:t xml:space="preserve"> </w:t>
      </w:r>
      <w:r>
        <w:rPr>
          <w:bCs/>
          <w:b/>
        </w:rPr>
        <w:t xml:space="preserve">Tanzania Dar es Salaam</w:t>
      </w:r>
      <w:r>
        <w:t xml:space="preserve"> </w:t>
      </w:r>
      <w:r>
        <w:t xml:space="preserve">becomes a catalyst for informed investment and sustainable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Analysis Capabilities in Tanzania's Dar es Salaam Market</dc:title>
  <dc:creator/>
  <dc:language>en</dc:language>
  <cp:keywords/>
  <dcterms:created xsi:type="dcterms:W3CDTF">2026-07-21T03:30:12Z</dcterms:created>
  <dcterms:modified xsi:type="dcterms:W3CDTF">2026-07-21T03:30:12Z</dcterms:modified>
</cp:coreProperties>
</file>

<file path=docProps/custom.xml><?xml version="1.0" encoding="utf-8"?>
<Properties xmlns="http://schemas.openxmlformats.org/officeDocument/2006/custom-properties" xmlns:vt="http://schemas.openxmlformats.org/officeDocument/2006/docPropsVTypes"/>
</file>