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58df8d45bd1b5900654af4b45085deb086d65d7"/>
    <w:p>
      <w:pPr>
        <w:pStyle w:val="Heading1"/>
      </w:pPr>
      <w:r>
        <w:t xml:space="preserve">Research Proposal: Advancing Firefighter Safety, Technology, and Community Resilience in Urban Emergency Response Systems of Brazil São Paulo</w:t>
      </w:r>
    </w:p>
    <w:p>
      <w:pPr>
        <w:pStyle w:val="FirstParagraph"/>
      </w:pPr>
      <w:r>
        <w:t xml:space="preserve">This Research Proposal outlines a critical investigation into the operational challenges, psychological resilience frameworks, and technological integration needs facing Firefighters within the complex urban environment of São Paulo, Brazil. As the largest city in both Brazil and South America—with over 22 million residents spread across a sprawling metropolis marked by dense informal settlements (favelas), industrial zones, historic architecture, and extreme weather patterns—the São Paulo Fire Department (Corpo de Bombeiros Militar de São Paulo - CBM-SP) operates under unprecedented pressure. This study directly addresses systemic gaps in firefighter preparedness, resource allocation, and community engagement specific to Brazil's most populous urban center.</w:t>
      </w:r>
    </w:p>
    <w:bookmarkStart w:id="20" w:name="problem-statement-and-context"/>
    <w:p>
      <w:pPr>
        <w:pStyle w:val="Heading2"/>
      </w:pPr>
      <w:r>
        <w:t xml:space="preserve">Problem Statement and Context</w:t>
      </w:r>
    </w:p>
    <w:p>
      <w:pPr>
        <w:pStyle w:val="FirstParagraph"/>
      </w:pPr>
      <w:r>
        <w:t xml:space="preserve">São Paulo experiences an average of 15,000+ fire incidents annually, with a significant proportion occurring in densely packed residential areas where structural fires pose severe risks to both civilians and Firefighters. Recent incidents, such as the 2021 high-rise apartment blaze in the Vila Madalena district that claimed multiple lives and required unprecedented multi-unit coordination, underscore critical vulnerabilities. Current firefighter training protocols, while robust in basic skills, often lack tailored modules for São Paulo's unique urban fabric—particularly navigating narrow favela alleys during active fires or responding to chemical hazards in industrial parks like the Jardim Paulista zone. Furthermore, high operational stress rates among Firefighters in Brazil São Paulo remain understudied; burnout and PTSD prevalence exceed national averages due to prolonged exposure to traumatic events without adequate mental health support systems integrated into departmental structures. This research directly confronts these challenges to bolster firefighter effectiveness and community safety.</w:t>
      </w:r>
    </w:p>
    <w:bookmarkEnd w:id="20"/>
    <w:bookmarkStart w:id="21" w:name="research-objectives"/>
    <w:p>
      <w:pPr>
        <w:pStyle w:val="Heading2"/>
      </w:pPr>
      <w:r>
        <w:t xml:space="preserve">Research Objectives</w:t>
      </w:r>
    </w:p>
    <w:p>
      <w:pPr>
        <w:pStyle w:val="FirstParagraph"/>
      </w:pPr>
      <w:r>
        <w:t xml:space="preserve">This study proposes three interconnected objectives to generate actionable insights for Firefighters in Brazil São Paulo:</w:t>
      </w:r>
    </w:p>
    <w:p>
      <w:pPr>
        <w:numPr>
          <w:ilvl w:val="0"/>
          <w:numId w:val="1001"/>
        </w:numPr>
        <w:pStyle w:val="Compact"/>
      </w:pPr>
      <w:r>
        <w:rPr>
          <w:bCs/>
          <w:b/>
        </w:rPr>
        <w:t xml:space="preserve">Objective 1:</w:t>
      </w:r>
      <w:r>
        <w:t xml:space="preserve"> </w:t>
      </w:r>
      <w:r>
        <w:t xml:space="preserve">To comprehensively map the physical, environmental, and socio-structural hazards unique to São Paulo's fire response landscape, including vulnerability assessments of high-risk zones (e.g., aging electrical infrastructure in downtown areas, flammable materials in informal settlements).</w:t>
      </w:r>
    </w:p>
    <w:p>
      <w:pPr>
        <w:numPr>
          <w:ilvl w:val="0"/>
          <w:numId w:val="1001"/>
        </w:numPr>
        <w:pStyle w:val="Compact"/>
      </w:pPr>
      <w:r>
        <w:rPr>
          <w:bCs/>
          <w:b/>
        </w:rPr>
        <w:t xml:space="preserve">Objective 2:</w:t>
      </w:r>
      <w:r>
        <w:t xml:space="preserve"> </w:t>
      </w:r>
      <w:r>
        <w:t xml:space="preserve">To evaluate the efficacy of existing firefighter psychological support programs within CBM-SP and develop context-specific resilience frameworks addressing trauma from urban fire incidents common to Brazil São Paulo.</w:t>
      </w:r>
    </w:p>
    <w:p>
      <w:pPr>
        <w:numPr>
          <w:ilvl w:val="0"/>
          <w:numId w:val="1001"/>
        </w:numPr>
        <w:pStyle w:val="Compact"/>
      </w:pPr>
      <w:r>
        <w:rPr>
          <w:bCs/>
          <w:b/>
        </w:rPr>
        <w:t xml:space="preserve">Objective 3:</w:t>
      </w:r>
      <w:r>
        <w:t xml:space="preserve"> </w:t>
      </w:r>
      <w:r>
        <w:t xml:space="preserve">To assess the adoption and operational impact of emerging technologies (e.g., AI-driven fire prediction software, wearable biometric sensors for firefighter health monitoring) in real-world São Paulo deployments, identifying barriers to integration within municipal emergency response systems.</w:t>
      </w:r>
    </w:p>
    <w:bookmarkEnd w:id="21"/>
    <w:bookmarkStart w:id="22" w:name="methodology"/>
    <w:p>
      <w:pPr>
        <w:pStyle w:val="Heading2"/>
      </w:pPr>
      <w:r>
        <w:t xml:space="preserve">Methodology</w:t>
      </w:r>
    </w:p>
    <w:p>
      <w:pPr>
        <w:pStyle w:val="FirstParagraph"/>
      </w:pPr>
      <w:r>
        <w:t xml:space="preserve">The proposed Research Proposal employs a rigorous mixed-methods approach designed specifically for Brazil São Paulo's context:</w:t>
      </w:r>
    </w:p>
    <w:p>
      <w:pPr>
        <w:numPr>
          <w:ilvl w:val="0"/>
          <w:numId w:val="1002"/>
        </w:numPr>
        <w:pStyle w:val="Compact"/>
      </w:pPr>
      <w:r>
        <w:rPr>
          <w:bCs/>
          <w:b/>
        </w:rPr>
        <w:t xml:space="preserve">Phase 1: Qualitative Hazard Mapping (3 months):</w:t>
      </w:r>
      <w:r>
        <w:t xml:space="preserve"> </w:t>
      </w:r>
      <w:r>
        <w:t xml:space="preserve">Collaborate with CBM-SP operational units to document high-risk fire scenarios across 5 diverse neighborhoods (e.g., Ibirapuera Park zone, Santo Amaro favelas, Tatuapé industrial corridor). This includes GIS analysis of historical fire data combined with field observations by researchers and firefighter liaisons.</w:t>
      </w:r>
    </w:p>
    <w:p>
      <w:pPr>
        <w:numPr>
          <w:ilvl w:val="0"/>
          <w:numId w:val="1002"/>
        </w:numPr>
        <w:pStyle w:val="Compact"/>
      </w:pPr>
      <w:r>
        <w:rPr>
          <w:bCs/>
          <w:b/>
        </w:rPr>
        <w:t xml:space="preserve">Phase 2: Psychological Resilience Survey &amp; Focus Groups (4 months):</w:t>
      </w:r>
      <w:r>
        <w:t xml:space="preserve"> </w:t>
      </w:r>
      <w:r>
        <w:t xml:space="preserve">Administer validated trauma assessment tools (PCL-5, PTSD Checklist) to a stratified sample of 300 active Firefighters across São Paulo's districts. Conduct focus groups exploring cultural factors influencing mental health help-seeking behavior within Brazilian firefighting culture.</w:t>
      </w:r>
    </w:p>
    <w:p>
      <w:pPr>
        <w:numPr>
          <w:ilvl w:val="0"/>
          <w:numId w:val="1002"/>
        </w:numPr>
        <w:pStyle w:val="Compact"/>
      </w:pPr>
      <w:r>
        <w:rPr>
          <w:bCs/>
          <w:b/>
        </w:rPr>
        <w:t xml:space="preserve">Phase 3: Technology Impact Assessment (5 months):</w:t>
      </w:r>
      <w:r>
        <w:t xml:space="preserve"> </w:t>
      </w:r>
      <w:r>
        <w:t xml:space="preserve">Partner with CBM-SP’s Innovation Unit to test two pilot technologies: (a) a mobile app predicting fire spread using historical data and real-time weather feeds; (b) biometric vests monitoring core temperature and heart rate during live drills. Measure time-to-response, decision accuracy, and firefighter fatigue levels.</w:t>
      </w:r>
    </w:p>
    <w:bookmarkEnd w:id="22"/>
    <w:bookmarkStart w:id="23" w:name="significance-for-brazil-são-paulo"/>
    <w:p>
      <w:pPr>
        <w:pStyle w:val="Heading2"/>
      </w:pPr>
      <w:r>
        <w:t xml:space="preserve">Significance for Brazil São Paulo</w:t>
      </w:r>
    </w:p>
    <w:p>
      <w:pPr>
        <w:pStyle w:val="FirstParagraph"/>
      </w:pPr>
      <w:r>
        <w:t xml:space="preserve">This Research Proposal delivers immediate, high-impact value for Firefighters in Brazil São Paulo through three key contributions:</w:t>
      </w:r>
    </w:p>
    <w:p>
      <w:pPr>
        <w:numPr>
          <w:ilvl w:val="0"/>
          <w:numId w:val="1003"/>
        </w:numPr>
        <w:pStyle w:val="Compact"/>
      </w:pPr>
      <w:r>
        <w:rPr>
          <w:bCs/>
          <w:b/>
        </w:rPr>
        <w:t xml:space="preserve">Policy Transformation:</w:t>
      </w:r>
      <w:r>
        <w:t xml:space="preserve"> </w:t>
      </w:r>
      <w:r>
        <w:t xml:space="preserve">Findings will directly inform CBM-SP’s 2025–2030 Strategic Plan, advocating for mandatory mental health protocols tailored to urban Brazilian fire response and revised training curricula emphasizing São Paulo-specific hazards like high-rise building firefighting in the city's aging skyline.</w:t>
      </w:r>
    </w:p>
    <w:p>
      <w:pPr>
        <w:numPr>
          <w:ilvl w:val="0"/>
          <w:numId w:val="1003"/>
        </w:numPr>
        <w:pStyle w:val="Compact"/>
      </w:pPr>
      <w:r>
        <w:rPr>
          <w:bCs/>
          <w:b/>
        </w:rPr>
        <w:t xml:space="preserve">Resource Optimization:</w:t>
      </w:r>
      <w:r>
        <w:t xml:space="preserve"> </w:t>
      </w:r>
      <w:r>
        <w:t xml:space="preserve">Data on technology efficacy will guide São Paulo’s municipal budget allocation, ensuring limited resources target interventions with proven impact—such as prioritizing AI prediction tools for areas with highest fire recurrence rates identified through this study.</w:t>
      </w:r>
    </w:p>
    <w:p>
      <w:pPr>
        <w:numPr>
          <w:ilvl w:val="0"/>
          <w:numId w:val="1003"/>
        </w:numPr>
        <w:pStyle w:val="Compact"/>
      </w:pPr>
      <w:r>
        <w:rPr>
          <w:bCs/>
          <w:b/>
        </w:rPr>
        <w:t xml:space="preserve">Community Trust Building:</w:t>
      </w:r>
      <w:r>
        <w:t xml:space="preserve"> </w:t>
      </w:r>
      <w:r>
        <w:t xml:space="preserve">By co-designing community outreach protocols (e.g., fire safety workshops in favelas led by trained Firefighters), the research fosters deeper trust between CBM-SP and residents—critical for effective emergency response in Brazil São Paulo where misinformation often hinders early evacuation.</w:t>
      </w:r>
    </w:p>
    <w:bookmarkEnd w:id="23"/>
    <w:bookmarkStart w:id="24" w:name="expected-outcomes"/>
    <w:p>
      <w:pPr>
        <w:pStyle w:val="Heading2"/>
      </w:pPr>
      <w:r>
        <w:t xml:space="preserve">Expected Outcomes</w:t>
      </w:r>
    </w:p>
    <w:p>
      <w:pPr>
        <w:pStyle w:val="FirstParagraph"/>
      </w:pPr>
      <w:r>
        <w:t xml:space="preserve">We anticipate generating a comprehensive "São Paulo Urban Firefighter Resilience Toolkit" comprising:</w:t>
      </w:r>
    </w:p>
    <w:p>
      <w:pPr>
        <w:numPr>
          <w:ilvl w:val="0"/>
          <w:numId w:val="1004"/>
        </w:numPr>
        <w:pStyle w:val="Compact"/>
      </w:pPr>
      <w:r>
        <w:t xml:space="preserve">A district-specific hazard index map for CBM-SP operational planning.</w:t>
      </w:r>
    </w:p>
    <w:p>
      <w:pPr>
        <w:numPr>
          <w:ilvl w:val="0"/>
          <w:numId w:val="1004"/>
        </w:numPr>
        <w:pStyle w:val="Compact"/>
      </w:pPr>
      <w:r>
        <w:t xml:space="preserve">Cultural competency guidelines for mental health support within Brazilian firefighting units.</w:t>
      </w:r>
    </w:p>
    <w:p>
      <w:pPr>
        <w:numPr>
          <w:ilvl w:val="0"/>
          <w:numId w:val="1004"/>
        </w:numPr>
        <w:pStyle w:val="Compact"/>
      </w:pPr>
      <w:r>
        <w:t xml:space="preserve">A cost-benefit analysis of scalable technology integration, including a phased implementation roadmap for São Paulo city government and state authorities.</w:t>
      </w:r>
    </w:p>
    <w:p>
      <w:pPr>
        <w:pStyle w:val="FirstParagraph"/>
      </w:pPr>
      <w:r>
        <w:t xml:space="preserve">The Research Proposal further establishes an enduring research partnership between the University of São Paulo’s School of Public Health (USP-SP), CBM-SP, and Brazil’s National Fire Service Academy. This collaboration ensures findings are not just academic but directly actionable, translating into tangible improvements in firefighter safety and community protection across Brazil São Paulo's most vulnerable neighborhoods.</w:t>
      </w:r>
    </w:p>
    <w:bookmarkEnd w:id="24"/>
    <w:bookmarkStart w:id="25" w:name="conclusion"/>
    <w:p>
      <w:pPr>
        <w:pStyle w:val="Heading2"/>
      </w:pPr>
      <w:r>
        <w:t xml:space="preserve">Conclusion</w:t>
      </w:r>
    </w:p>
    <w:p>
      <w:pPr>
        <w:pStyle w:val="FirstParagraph"/>
      </w:pPr>
      <w:r>
        <w:t xml:space="preserve">As São Paulo continues to grow at an unprecedented rate, the operational capacity of its Firefighters becomes paramount to public safety. This Research Proposal moves beyond generic emergency response models to deliver a Brazil São Paulo-centered framework addressing the unique intersection of urban density, socio-economic complexity, and firefighter well-being. By centering Firefighters' lived experiences and leveraging São Paulo's specific challenges as the research foundation, this study promises not only to save lives in one of the world’s largest cities but also to set a benchmark for firefighter resilience initiatives across Latin America. The proposed work is urgently needed—every delayed intervention or preventable injury represents a failure in protecting both São Paulo’s citizens and those sworn to defend them.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Resilience and Operational Effectiveness in Brazil São Paulo</dc:title>
  <dc:creator/>
  <dc:language>en</dc:language>
  <cp:keywords/>
  <dcterms:created xsi:type="dcterms:W3CDTF">2026-09-27T12:53:21Z</dcterms:created>
  <dcterms:modified xsi:type="dcterms:W3CDTF">2026-09-27T12:53:21Z</dcterms:modified>
</cp:coreProperties>
</file>

<file path=docProps/custom.xml><?xml version="1.0" encoding="utf-8"?>
<Properties xmlns="http://schemas.openxmlformats.org/officeDocument/2006/custom-properties" xmlns:vt="http://schemas.openxmlformats.org/officeDocument/2006/docPropsVTypes"/>
</file>