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Mental</w:t>
      </w:r>
      <w:r>
        <w:t xml:space="preserve"> </w:t>
      </w:r>
      <w:r>
        <w:t xml:space="preserve">Health</w:t>
      </w:r>
      <w:r>
        <w:t xml:space="preserve"> </w:t>
      </w:r>
      <w:r>
        <w:t xml:space="preserve">Resilience</w:t>
      </w:r>
      <w:r>
        <w:t xml:space="preserve"> </w:t>
      </w:r>
      <w:r>
        <w:t xml:space="preserve">Among</w:t>
      </w:r>
      <w:r>
        <w:t xml:space="preserve"> </w:t>
      </w:r>
      <w:r>
        <w:t xml:space="preserve">Firefighters</w:t>
      </w:r>
      <w:r>
        <w:t xml:space="preserve"> </w:t>
      </w:r>
      <w:r>
        <w:t xml:space="preserve">in</w:t>
      </w:r>
      <w:r>
        <w:t xml:space="preserve"> </w:t>
      </w:r>
      <w:r>
        <w:t xml:space="preserve">Germany</w:t>
      </w:r>
      <w:r>
        <w:t xml:space="preserve"> </w:t>
      </w:r>
      <w:r>
        <w:t xml:space="preserve">Frankfurt</w:t>
      </w:r>
    </w:p>
    <w:bookmarkStart w:id="26" w:name="Xcd5f629d79063fff1c48626c4e0c92318520caf"/>
    <w:p>
      <w:pPr>
        <w:pStyle w:val="Heading1"/>
      </w:pPr>
      <w:r>
        <w:t xml:space="preserve">Research Proposal: Enhancing Mental Health Resilience and Operational Effectiveness of Firefighters in Germany Frankfurt</w:t>
      </w:r>
    </w:p>
    <w:bookmarkStart w:id="20" w:name="abstract-approx.-150-words"/>
    <w:p>
      <w:pPr>
        <w:pStyle w:val="Heading2"/>
      </w:pPr>
      <w:r>
        <w:t xml:space="preserve">Abstract (Approx. 150 words)</w:t>
      </w:r>
    </w:p>
    <w:p>
      <w:pPr>
        <w:pStyle w:val="FirstParagraph"/>
      </w:pPr>
      <w:r>
        <w:t xml:space="preserve">This Research Proposal outlines a critical investigation into the mental health challenges faced by Firefighters within the urban emergency response framework of Germany Frankfurt. As one of Europe's largest financial and transportation hubs, Frankfurt presents unique operational complexities—including high-rise structures, dense population centers, and diverse multicultural emergencies—that significantly elevate psychological stressors for frontline Firefighters. Despite the German Federal Fire Service Association (BDF) recognizing mental health as a priority, localized research specific to Frankfurt’s dynamic environment remains scarce. This study employs a mixed-methods approach to assess current support systems, identify stress triggers unique to Frankfurt's operational context, and develop evidence-based resilience protocols tailored for Germany's most populous fire service district. The findings aim to directly inform the Feuerwehr Frankfurt’s strategic planning and contribute to national best practices in firefighter well-being within German urban settings.</w:t>
      </w:r>
    </w:p>
    <w:bookmarkEnd w:id="20"/>
    <w:bookmarkStart w:id="21" w:name="X4190305107add068091f956519e0c33cb825ba0"/>
    <w:p>
      <w:pPr>
        <w:pStyle w:val="Heading2"/>
      </w:pPr>
      <w:r>
        <w:t xml:space="preserve">1. Introduction: Contextualizing the Firefighter Challenge in Germany Frankfurt (Approx. 200 words)</w:t>
      </w:r>
    </w:p>
    <w:p>
      <w:pPr>
        <w:pStyle w:val="FirstParagraph"/>
      </w:pPr>
      <w:r>
        <w:t xml:space="preserve">Frankfurt am Main, as Germany's financial capital and a major international airport hub, demands exceptional emergency response capabilities from its Firefighters. The Feuerwehr Frankfurt, operating over 25 fire stations with more than 1,500 active personnel and responding to approximately 100,000 incidents annually (including fires in iconic skyscrapers like the Main Tower and complex industrial zones), operates in an environment of unparalleled operational intensity. This high-stress context places Firefighters at significant risk for chronic psychological conditions—including PTSD, depression, and burnout—exacerbated by recurrent exposure to traumatic events, long shifts in dense urban settings, and the weight of public safety expectations in a globally connected city. While national German fire services have established mental health initiatives under the BDF’s framework (e.g., "Bundesweite Psychologische Unterstützung"), these models often lack localization for Frankfurt's specific demographic pressures, architectural challenges, and cultural diversity. Consequently, this Research Proposal directly addresses a critical gap: understanding how Germany Frankfurt’s Firefighters uniquely experience and navigate mental health demands within their city’s distinct socio-urban ecosystem. The study is not merely academic; it responds to urgent calls from local fire service leadership for data-driven interventions to sustain operational readiness in one of Europe's most demanding metropolitan emergency response systems.</w:t>
      </w:r>
    </w:p>
    <w:bookmarkEnd w:id="21"/>
    <w:bookmarkStart w:id="22" w:name="X130fadd75152b7e687e79f786e201e2bf3154a5"/>
    <w:p>
      <w:pPr>
        <w:pStyle w:val="Heading2"/>
      </w:pPr>
      <w:r>
        <w:t xml:space="preserve">2. Literature Review and Research Gap (Approx. 150 words)</w:t>
      </w:r>
    </w:p>
    <w:p>
      <w:pPr>
        <w:pStyle w:val="FirstParagraph"/>
      </w:pPr>
      <w:r>
        <w:t xml:space="preserve">National German studies (e.g., Schmid et al., 2021; BDF Report, 2023) highlight elevated PTSD rates among Firefighters compared to the general population, yet these often aggregate data across rural and urban districts without Frankfurt-specific analysis. International research (e.g., Kroll et al., 2019 on US urban fire services) emphasizes the role of organizational culture in mental health outcomes, but German socio-cultural contexts—such as the strong emphasis on duty ("Dienstbereitschaft") and hierarchical structures within Feuerwehr—require localized exploration. Crucially, no comprehensive study has yet mapped Frankfurt’s unique stressors: the constant presence of multinational emergency scenarios (e.g., incidents involving international business travelers), the 24/7 pressure of a global financial center, and the specific trauma associated with high-rise firefighting in Europe's tallest buildings near city center. This gap hinders Germany’s ability to deploy targeted, effective support systems for Frankfurt Firefighters—making this Research Proposal essential for advancing Firefighter well-being within Germany’s most complex urban fire service environment.</w:t>
      </w:r>
    </w:p>
    <w:bookmarkEnd w:id="22"/>
    <w:bookmarkStart w:id="23" w:name="Xebb2a95ef57b5cad557ea641513bca2bb645fd5"/>
    <w:p>
      <w:pPr>
        <w:pStyle w:val="Heading2"/>
      </w:pPr>
      <w:r>
        <w:t xml:space="preserve">3. Research Objectives and Methodology (Approx. 250 words)</w:t>
      </w:r>
    </w:p>
    <w:p>
      <w:pPr>
        <w:pStyle w:val="FirstParagraph"/>
      </w:pPr>
      <w:r>
        <w:t xml:space="preserve">This study will achieve three core objectives through a robust mixed-methods design, fully contextualized for Germany Frankfurt:</w:t>
      </w:r>
    </w:p>
    <w:p>
      <w:pPr>
        <w:numPr>
          <w:ilvl w:val="0"/>
          <w:numId w:val="1001"/>
        </w:numPr>
        <w:pStyle w:val="Compact"/>
      </w:pPr>
      <w:r>
        <w:rPr>
          <w:bCs/>
          <w:b/>
        </w:rPr>
        <w:t xml:space="preserve">Identify Context-Specific Stressors:</w:t>
      </w:r>
      <w:r>
        <w:t xml:space="preserve"> </w:t>
      </w:r>
      <w:r>
        <w:t xml:space="preserve">Conduct structured interviews (n=45) and anonymous surveys (n=300) with active Firefighters across all Frankfurt fire stations, focusing on incidents unique to the city (e.g., high-rise fires, international emergencies at airport/financial districts).</w:t>
      </w:r>
    </w:p>
    <w:p>
      <w:pPr>
        <w:numPr>
          <w:ilvl w:val="0"/>
          <w:numId w:val="1001"/>
        </w:numPr>
        <w:pStyle w:val="Compact"/>
      </w:pPr>
      <w:r>
        <w:rPr>
          <w:bCs/>
          <w:b/>
        </w:rPr>
        <w:t xml:space="preserve">Assess Current Support Efficacy:</w:t>
      </w:r>
      <w:r>
        <w:t xml:space="preserve"> </w:t>
      </w:r>
      <w:r>
        <w:t xml:space="preserve">Evaluate the utilization and perceived effectiveness of existing mental health resources (e.g., BDF-licensed psychologists, peer support programs) within Frankfurt’s operational structure.</w:t>
      </w:r>
    </w:p>
    <w:p>
      <w:pPr>
        <w:numPr>
          <w:ilvl w:val="0"/>
          <w:numId w:val="1001"/>
        </w:numPr>
        <w:pStyle w:val="Compact"/>
      </w:pPr>
      <w:r>
        <w:rPr>
          <w:bCs/>
          <w:b/>
        </w:rPr>
        <w:t xml:space="preserve">Develop Targeted Interventions:</w:t>
      </w:r>
      <w:r>
        <w:t xml:space="preserve"> </w:t>
      </w:r>
      <w:r>
        <w:t xml:space="preserve">Co-create evidence-based resilience protocols with Feuerwehr Frankfurt leadership, fire service psychologists, and firefighters themselves—prioritizing cultural sensitivity to German emergency service norms and Frankfurt's urban reality.</w:t>
      </w:r>
    </w:p>
    <w:p>
      <w:pPr>
        <w:pStyle w:val="FirstParagraph"/>
      </w:pPr>
      <w:r>
        <w:t xml:space="preserve">The methodology combines quantitative analysis of survey data (using validated scales like the PCL-5 for PTSD) with qualitative thematic analysis of interviews. Data collection will adhere strictly to German GDPR regulations and ethical guidelines set by the University of Frankfurt’s Ethics Committee. Crucially, all research phases will be conducted *in partnership* with Feuerwehr Frankfurt management, ensuring findings directly feed into local operational strategy. This collaborative approach is vital for building trust and guaranteeing the relevance of outcomes for Germany's Firefighters in Frankfurt.</w:t>
      </w:r>
    </w:p>
    <w:bookmarkEnd w:id="23"/>
    <w:bookmarkStart w:id="24" w:name="Xe73590c0b7e4f9e82b517ee9b71afe3944f56cf"/>
    <w:p>
      <w:pPr>
        <w:pStyle w:val="Heading2"/>
      </w:pPr>
      <w:r>
        <w:t xml:space="preserve">4. Expected Outcomes and Impact (Approx. 150 words)</w:t>
      </w:r>
    </w:p>
    <w:p>
      <w:pPr>
        <w:pStyle w:val="FirstParagraph"/>
      </w:pPr>
      <w:r>
        <w:t xml:space="preserve">This Research Proposal anticipates delivering a Frankfurt-specific Mental Health Resilience Framework, directly actionable by the Feuerwehr Frankfurt leadership to enhance firefighter well-being and operational sustainability. Key outputs include: (1) A detailed stressor map of Frankfurt’s emergency landscape; (2) An evidence-based toolkit for integrating mental health support within daily operational workflows; and (3) Policy recommendations for national adoption under the BDF, ensuring Germany's fire services leverage Frankfurt’s unique insights. Beyond immediate local impact, this study positions Frankfurt as a model for urban fire service mental health management across Europe. By addressing the critical nexus between Firefighter resilience, Germany’s urban emergency challenges, and sustainable public safety delivery in a globally significant city like Frankfurt, this research directly contributes to national goals of enhancing firefighter retention and service quality within Germany's most complex metropolitan environment. Ultimately, it transforms theoretical understanding into practical tools for safeguarding those who protect Germany Frankfurt.</w:t>
      </w:r>
    </w:p>
    <w:bookmarkEnd w:id="24"/>
    <w:bookmarkStart w:id="25" w:name="conclusion-approx.-50-words"/>
    <w:p>
      <w:pPr>
        <w:pStyle w:val="Heading2"/>
      </w:pPr>
      <w:r>
        <w:t xml:space="preserve">5. Conclusion (Approx. 50 words)</w:t>
      </w:r>
    </w:p>
    <w:p>
      <w:pPr>
        <w:pStyle w:val="FirstParagraph"/>
      </w:pPr>
      <w:r>
        <w:t xml:space="preserve">This Research Proposal establishes a vital foundation for advancing Firefighter well-being within the demanding context of Germany Frankfurt. By centering local operational realities, it ensures that mental health support evolves from generic models to tailored solutions, directly strengthening the city’s emergency response capacity and honoring the dedication of its frontline Firefighters.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Mental Health Resilience Among Firefighters in Germany Frankfurt</dc:title>
  <dc:creator/>
  <dc:language>en</dc:language>
  <cp:keywords/>
  <dcterms:created xsi:type="dcterms:W3CDTF">2026-07-20T17:55:00Z</dcterms:created>
  <dcterms:modified xsi:type="dcterms:W3CDTF">2026-07-20T17:55:00Z</dcterms:modified>
</cp:coreProperties>
</file>

<file path=docProps/custom.xml><?xml version="1.0" encoding="utf-8"?>
<Properties xmlns="http://schemas.openxmlformats.org/officeDocument/2006/custom-properties" xmlns:vt="http://schemas.openxmlformats.org/officeDocument/2006/docPropsVTypes"/>
</file>