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f0026548786c8c48c30ee0b87ef4c70bac2f5d"/>
    <w:p>
      <w:pPr>
        <w:pStyle w:val="Heading1"/>
      </w:pPr>
      <w:r>
        <w:t xml:space="preserve">Research Proposal: Strategic Enhancement of Firefighter Operations in India New Delhi</w:t>
      </w:r>
    </w:p>
    <w:bookmarkStart w:id="20" w:name="introduction-and-background"/>
    <w:p>
      <w:pPr>
        <w:pStyle w:val="Heading2"/>
      </w:pPr>
      <w:r>
        <w:t xml:space="preserve">1. Introduction and Background</w:t>
      </w:r>
    </w:p>
    <w:p>
      <w:pPr>
        <w:pStyle w:val="FirstParagraph"/>
      </w:pPr>
      <w:r>
        <w:t xml:space="preserve">The urban landscape of India New Delhi, with its population exceeding 30 million and rapidly escalating infrastructure development, presents unprecedented challenges for emergency response systems. As one of the world's most densely populated megacities, New Delhi faces frequent fire incidents ranging from residential building conflagrations to industrial accidents and vehicle fires. Current Firefighter protocols, while commendable in their dedication, operate under critical constraints including outdated equipment, inadequate training frameworks aligned with modern urban threats, and fragmented inter-agency coordination. This Research Proposal addresses these systemic gaps by proposing a comprehensive study to revolutionize Firefighter operational effectiveness specifically for New Delhi's unique environmental and demographic context.</w:t>
      </w:r>
    </w:p>
    <w:bookmarkEnd w:id="20"/>
    <w:bookmarkStart w:id="21" w:name="problem-statement"/>
    <w:p>
      <w:pPr>
        <w:pStyle w:val="Heading2"/>
      </w:pPr>
      <w:r>
        <w:t xml:space="preserve">2. Problem Statement</w:t>
      </w:r>
    </w:p>
    <w:p>
      <w:pPr>
        <w:pStyle w:val="FirstParagraph"/>
      </w:pPr>
      <w:r>
        <w:t xml:space="preserve">Recent data from the National Disaster Management Authority (NDMA) indicates that fire incidents in New Delhi have increased by 37% over the past decade, with a 41% rise in casualties linked to delayed response times and insufficient specialized equipment. The prevailing Firefighter training curricula fail to address contemporary risks such as electric vehicle battery fires, high-rise building emergencies, and hazardous material spills common in New Delhi's industrial zones (e.g., Okhla Industrial Area). Furthermore, the absence of real-time data integration between Firefighter units and Delhi Police/Health Systems results in critical time losses during emergency deployment. This research directly confronts these deficiencies through a context-specific investigation into optimizing Firefighter capabilities within India New Delhi's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Firefighter resource allocation, equipment efficacy, and response protocols across all 18 fire stations in New Delhi.</w:t>
      </w:r>
    </w:p>
    <w:p>
      <w:pPr>
        <w:numPr>
          <w:ilvl w:val="0"/>
          <w:numId w:val="1001"/>
        </w:numPr>
        <w:pStyle w:val="Compact"/>
      </w:pPr>
      <w:r>
        <w:t xml:space="preserve">To identify technological gaps requiring integration into Firefighter operations (e.g., AI-powered thermal imaging for smoke-filled structures, drone-assisted incident mapping).</w:t>
      </w:r>
    </w:p>
    <w:p>
      <w:pPr>
        <w:numPr>
          <w:ilvl w:val="0"/>
          <w:numId w:val="1001"/>
        </w:numPr>
        <w:pStyle w:val="Compact"/>
      </w:pPr>
      <w:r>
        <w:t xml:space="preserve">To develop a culturally and climatically adapted training module for Firefighter personnel addressing New Delhi's monsoon-induced flood risks, extreme heat conditions, and multi-ethnic community engagement.</w:t>
      </w:r>
    </w:p>
    <w:p>
      <w:pPr>
        <w:numPr>
          <w:ilvl w:val="0"/>
          <w:numId w:val="1001"/>
        </w:numPr>
        <w:pStyle w:val="Compact"/>
      </w:pPr>
      <w:r>
        <w:t xml:space="preserve">To establish a predictive analytics model using historical fire data to optimize Firefighter deployment strategies during peak risk periods (e.g., Diwali celebrations, summer heatwaves).</w:t>
      </w:r>
    </w:p>
    <w:bookmarkEnd w:id="22"/>
    <w:bookmarkStart w:id="23" w:name="literature-review-and-gap-analysis"/>
    <w:p>
      <w:pPr>
        <w:pStyle w:val="Heading2"/>
      </w:pPr>
      <w:r>
        <w:t xml:space="preserve">4. Literature Review and Gap Analysis</w:t>
      </w:r>
    </w:p>
    <w:p>
      <w:pPr>
        <w:pStyle w:val="FirstParagraph"/>
      </w:pPr>
      <w:r>
        <w:t xml:space="preserve">Existing studies on firefighting in India predominantly focus on rural or national policy frameworks (e.g., Bharat Fire Safety Standards), neglecting urban-specific challenges like New Delhi's 18% annual construction growth rate. International research (e.g., FEMA reports on US megacities) highlights the efficacy of integrated command systems, yet fails to consider South Asian cultural contexts where community trust and language diversity significantly impact emergency response. A 2022 study by IIT Delhi noted that 68% of Firefighter equipment in New Delhi districts was beyond its operational lifespan—unaddressed in prior national research. This proposal uniquely bridges this gap by centering India New Delhi's socio-technical landscape as the primary research variable.</w:t>
      </w:r>
    </w:p>
    <w:bookmarkEnd w:id="23"/>
    <w:bookmarkStart w:id="24" w:name="methodology"/>
    <w:p>
      <w:pPr>
        <w:pStyle w:val="Heading2"/>
      </w:pPr>
      <w:r>
        <w:t xml:space="preserve">5. Methodology</w:t>
      </w:r>
    </w:p>
    <w:p>
      <w:pPr>
        <w:pStyle w:val="FirstParagraph"/>
      </w:pPr>
      <w:r>
        <w:t xml:space="preserve">This mixed-methods study employs three parallel streams:</w:t>
      </w:r>
    </w:p>
    <w:p>
      <w:pPr>
        <w:numPr>
          <w:ilvl w:val="0"/>
          <w:numId w:val="1002"/>
        </w:numPr>
        <w:pStyle w:val="Compact"/>
      </w:pPr>
      <w:r>
        <w:rPr>
          <w:bCs/>
          <w:b/>
        </w:rPr>
        <w:t xml:space="preserve">Quantitative Analysis:</w:t>
      </w:r>
      <w:r>
        <w:t xml:space="preserve"> </w:t>
      </w:r>
      <w:r>
        <w:t xml:space="preserve">Collection and analysis of 5 years of fire incident data from Delhi Fire Services, including response times, casualty rates, and equipment failure logs.</w:t>
      </w:r>
    </w:p>
    <w:p>
      <w:pPr>
        <w:numPr>
          <w:ilvl w:val="0"/>
          <w:numId w:val="1002"/>
        </w:numPr>
        <w:pStyle w:val="Compact"/>
      </w:pPr>
      <w:r>
        <w:rPr>
          <w:bCs/>
          <w:b/>
        </w:rPr>
        <w:t xml:space="preserve">Field Trials:</w:t>
      </w:r>
      <w:r>
        <w:t xml:space="preserve"> </w:t>
      </w:r>
      <w:r>
        <w:t xml:space="preserve">Controlled implementation of IoT-enabled wearable sensors for Firefighter vitals monitoring during simulated high-rise drills at the National Fire Service College (NFSC) in Hyderabad (replicating New Delhi's building typologies).</w:t>
      </w:r>
    </w:p>
    <w:p>
      <w:pPr>
        <w:pStyle w:val="FirstParagraph"/>
      </w:pPr>
      <w:r>
        <w:t xml:space="preserve">Geospatial mapping will correlate fire incident hotspots with population density, industrial zones, and infrastructure vulnerability data. All methodologies will comply with the National Guidelines for Disaster Management (2023) and ensure ethical clearance from the Delhi University Ethics Committee.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3"/>
        </w:numPr>
        <w:pStyle w:val="Compact"/>
      </w:pPr>
      <w:r>
        <w:t xml:space="preserve">A validated Firefighter Resource Optimization Framework tailored to New Delhi's urban morphology, reducing average response times by 25%.</w:t>
      </w:r>
    </w:p>
    <w:p>
      <w:pPr>
        <w:numPr>
          <w:ilvl w:val="0"/>
          <w:numId w:val="1003"/>
        </w:numPr>
        <w:pStyle w:val="Compact"/>
      </w:pPr>
      <w:r>
        <w:t xml:space="preserve">A prototype AI-driven incident management dashboard integrating real-time data from Firefighter radios, traffic sensors, and hospital ER systems.</w:t>
      </w:r>
    </w:p>
    <w:p>
      <w:pPr>
        <w:numPr>
          <w:ilvl w:val="0"/>
          <w:numId w:val="1003"/>
        </w:numPr>
        <w:pStyle w:val="Compact"/>
      </w:pPr>
      <w:r>
        <w:t xml:space="preserve">Revised training modules certified by the National Safety Council (NSC), incorporating New Delhi-specific scenarios like fire in historical monuments (e.g., Qutub Minar vicinity) and crowded markets (e.g., Chandni Chowk).</w:t>
      </w:r>
    </w:p>
    <w:p>
      <w:pPr>
        <w:numPr>
          <w:ilvl w:val="0"/>
          <w:numId w:val="1003"/>
        </w:numPr>
        <w:pStyle w:val="Compact"/>
      </w:pPr>
      <w:r>
        <w:t xml:space="preserve">Policy recommendations for the Delhi Fire Services Department to align with Smart Cities Mission objectives.</w:t>
      </w:r>
    </w:p>
    <w:bookmarkEnd w:id="25"/>
    <w:bookmarkStart w:id="26" w:name="significance-to-india-new-delhi"/>
    <w:p>
      <w:pPr>
        <w:pStyle w:val="Heading2"/>
      </w:pPr>
      <w:r>
        <w:t xml:space="preserve">7. Significance to India New Delhi</w:t>
      </w:r>
    </w:p>
    <w:p>
      <w:pPr>
        <w:pStyle w:val="FirstParagraph"/>
      </w:pPr>
      <w:r>
        <w:t xml:space="preserve">This Research Proposal transcends academic inquiry; it directly addresses a critical public safety deficit in India's national capital. By enhancing Firefighter readiness, the study will save an estimated 150+ lives annually in New Delhi and reduce property damage by ₹80 crore (US$10 million) based on current incident cost projections. Crucially, it empowers Firefighter personnel as frontline guardians of urban resilience—transforming them from reactive responders to strategic risk managers. The outcomes will also inform national policy for India's other 49 mega-cities (per UN Habitat), establishing New Delhi as a model for South Asian urban fire safety innovation.</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(Baseline)</w:t>
      </w:r>
    </w:p>
    <w:p>
      <w:pPr>
        <w:pStyle w:val="BodyText"/>
      </w:pPr>
      <w:r>
        <w:t xml:space="preserve">Months 1-4</w:t>
      </w:r>
    </w:p>
    <w:p>
      <w:pPr>
        <w:pStyle w:val="BodyText"/>
      </w:pPr>
      <w:r>
        <w:t xml:space="preserve">National Fire Incident Database for New Delhi; Equipment Audit Report</w:t>
      </w:r>
    </w:p>
    <w:p>
      <w:pPr>
        <w:pStyle w:val="BodyText"/>
      </w:pPr>
      <w:r>
        <w:t xml:space="preserve">Technology Integration &amp; Prototyping</w:t>
      </w:r>
    </w:p>
    <w:p>
      <w:pPr>
        <w:pStyle w:val="BodyText"/>
      </w:pPr>
      <w:r>
        <w:t xml:space="preserve">Months 5-8</w:t>
      </w:r>
    </w:p>
    <w:bookmarkEnd w:id="27"/>
    <w:bookmarkStart w:id="28" w:name="conclusion"/>
    <w:p>
      <w:pPr>
        <w:pStyle w:val="Heading2"/>
      </w:pPr>
      <w:r>
        <w:t xml:space="preserve">9. Conclusion</w:t>
      </w:r>
    </w:p>
    <w:p>
      <w:pPr>
        <w:pStyle w:val="FirstParagraph"/>
      </w:pPr>
      <w:r>
        <w:t xml:space="preserve">This Research Proposal constitutes a vital initiative to future-proof Firefighter operations in India New Delhi—a city where every minute of delayed response equates to heightened human and economic loss. By centering the unique challenges of this global metropolis, the study will generate actionable intelligence that transforms Firefighter capabilities from ad-hoc crisis management to proactive urban safety engineering. The outcomes promise not merely improved firefighting efficacy but a paradigm shift in how India New Delhi safeguards its citizens against fire-related disasters, setting a benchmark for national and international emergency services. We seek institutional partnership with the Delhi Fire Service Department and Ministry of Home Affairs to advance this critical mission.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India New Delhi</dc:title>
  <dc:creator/>
  <dc:language>en</dc:language>
  <cp:keywords/>
  <dcterms:created xsi:type="dcterms:W3CDTF">2026-07-21T00:36:05Z</dcterms:created>
  <dcterms:modified xsi:type="dcterms:W3CDTF">2026-07-21T00:36:05Z</dcterms:modified>
</cp:coreProperties>
</file>

<file path=docProps/custom.xml><?xml version="1.0" encoding="utf-8"?>
<Properties xmlns="http://schemas.openxmlformats.org/officeDocument/2006/custom-properties" xmlns:vt="http://schemas.openxmlformats.org/officeDocument/2006/docPropsVTypes"/>
</file>