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Naples,</w:t>
      </w:r>
      <w:r>
        <w:t xml:space="preserve"> </w:t>
      </w:r>
      <w:r>
        <w:t xml:space="preserve">Italy</w:t>
      </w:r>
    </w:p>
    <w:bookmarkStart w:id="27" w:name="X1aa2b2421261fb34843fd7ef6cbf357554307aa"/>
    <w:p>
      <w:pPr>
        <w:pStyle w:val="Heading1"/>
      </w:pPr>
      <w:r>
        <w:t xml:space="preserve">Research Proposal: Advancing Firefighter Preparedness and Urban Safety in Naples, Italy</w:t>
      </w:r>
    </w:p>
    <w:bookmarkStart w:id="20" w:name="Xfa58a1a03fea06a266b8e5db584e0a4ddf6dac5"/>
    <w:p>
      <w:pPr>
        <w:pStyle w:val="Heading2"/>
      </w:pPr>
      <w:r>
        <w:t xml:space="preserve">1. Introduction: The Critical Need for Context-Specific Firefighting Research in Naples, Italy</w:t>
      </w:r>
    </w:p>
    <w:p>
      <w:pPr>
        <w:pStyle w:val="FirstParagraph"/>
      </w:pPr>
      <w:r>
        <w:t xml:space="preserve">Naples, Italy, a city of unparalleled historical significance and dense urban fabric, faces unique challenges that demand a specialized approach to fire safety and emergency response. As one of Europe's oldest continuously inhabited cities, Naples' historic center—designated a UNESCO World Heritage site—features narrow streets, ancient masonry structures, and high population density. These factors critically impact the operational capabilities of the</w:t>
      </w:r>
      <w:r>
        <w:t xml:space="preserve"> </w:t>
      </w:r>
      <w:r>
        <w:rPr>
          <w:bCs/>
          <w:b/>
        </w:rPr>
        <w:t xml:space="preserve">Firefighter</w:t>
      </w:r>
      <w:r>
        <w:t xml:space="preserve"> </w:t>
      </w:r>
      <w:r>
        <w:t xml:space="preserve">services mandated to protect its residents. This</w:t>
      </w:r>
      <w:r>
        <w:t xml:space="preserve"> </w:t>
      </w:r>
      <w:r>
        <w:rPr>
          <w:bCs/>
          <w:b/>
        </w:rPr>
        <w:t xml:space="preserve">Research Proposal</w:t>
      </w:r>
      <w:r>
        <w:t xml:space="preserve"> </w:t>
      </w:r>
      <w:r>
        <w:t xml:space="preserve">addresses an urgent gap in understanding how to optimize</w:t>
      </w:r>
      <w:r>
        <w:t xml:space="preserve"> </w:t>
      </w:r>
      <w:r>
        <w:rPr>
          <w:bCs/>
          <w:b/>
        </w:rPr>
        <w:t xml:space="preserve">Firefighter</w:t>
      </w:r>
      <w:r>
        <w:t xml:space="preserve"> </w:t>
      </w:r>
      <w:r>
        <w:t xml:space="preserve">effectiveness within Naples' distinct socio-geographical context, directly contributing to public safety and heritage preservation in this vital Italian city.</w:t>
      </w:r>
    </w:p>
    <w:bookmarkEnd w:id="20"/>
    <w:bookmarkStart w:id="21" w:name="Xa095f65a9782ceed7efb602cf7c0bcdd6f14eb0"/>
    <w:p>
      <w:pPr>
        <w:pStyle w:val="Heading2"/>
      </w:pPr>
      <w:r>
        <w:t xml:space="preserve">2. Problem Statement: The Multi-Faceted Challenges of Firefighting in Naples, Italy</w:t>
      </w:r>
    </w:p>
    <w:p>
      <w:pPr>
        <w:pStyle w:val="FirstParagraph"/>
      </w:pPr>
      <w:r>
        <w:t xml:space="preserve">The existing fire service infrastructure in Naples, Italy struggles with systemic constraints exacerbated by the city's unique environment. Historical building materials (e.g., unreinforced brick, wooden balconies) are highly combustible and complicate firefighting tactics. The complex urban layout impedes rapid access for emergency vehicles, leading to extended response times—particularly in the historic districts like Spaccanapoli. Furthermore, socioeconomic factors such as informal settlements ("case popolari") and seasonal tourism influx create dynamic risk landscapes not fully addressed by current protocols. Recent incidents, including a 2022 blaze in a Naples apartment block causing multiple casualties and significant heritage damage, underscore the critical need for targeted research to enhance</w:t>
      </w:r>
      <w:r>
        <w:t xml:space="preserve"> </w:t>
      </w:r>
      <w:r>
        <w:rPr>
          <w:bCs/>
          <w:b/>
        </w:rPr>
        <w:t xml:space="preserve">Firefighter</w:t>
      </w:r>
      <w:r>
        <w:t xml:space="preserve"> </w:t>
      </w:r>
      <w:r>
        <w:t xml:space="preserve">preparedness specifically for Naples, Italy. This</w:t>
      </w:r>
      <w:r>
        <w:t xml:space="preserve"> </w:t>
      </w:r>
      <w:r>
        <w:rPr>
          <w:bCs/>
          <w:b/>
        </w:rPr>
        <w:t xml:space="preserve">Research Proposal</w:t>
      </w:r>
      <w:r>
        <w:t xml:space="preserve"> </w:t>
      </w:r>
      <w:r>
        <w:t xml:space="preserve">directly confronts these challenges through evidence-based intervention design.</w:t>
      </w:r>
    </w:p>
    <w:bookmarkEnd w:id="21"/>
    <w:bookmarkStart w:id="22" w:name="X40e5fc701387ab4f953f7ecdb8ce2c26640b7d1"/>
    <w:p>
      <w:pPr>
        <w:pStyle w:val="Heading2"/>
      </w:pPr>
      <w:r>
        <w:t xml:space="preserve">3. Research Objectives: Focusing on Naples’ Unique Fire Safety Imperatives</w:t>
      </w:r>
    </w:p>
    <w:p>
      <w:pPr>
        <w:pStyle w:val="FirstParagraph"/>
      </w:pPr>
      <w:r>
        <w:t xml:space="preserve">This study aims to achieve the following specific objectives within the Naples, Italy context:</w:t>
      </w:r>
    </w:p>
    <w:p>
      <w:pPr>
        <w:numPr>
          <w:ilvl w:val="0"/>
          <w:numId w:val="1001"/>
        </w:numPr>
        <w:pStyle w:val="Compact"/>
      </w:pPr>
      <w:r>
        <w:rPr>
          <w:bCs/>
          <w:b/>
        </w:rPr>
        <w:t xml:space="preserve">To map and analyze fire risk hotspots</w:t>
      </w:r>
      <w:r>
        <w:t xml:space="preserve"> </w:t>
      </w:r>
      <w:r>
        <w:t xml:space="preserve">across Naples' historic core, integrating data on building age, material composition, street topology, and population density to create a geospatial fire vulnerability index.</w:t>
      </w:r>
    </w:p>
    <w:p>
      <w:pPr>
        <w:numPr>
          <w:ilvl w:val="0"/>
          <w:numId w:val="1001"/>
        </w:numPr>
        <w:pStyle w:val="Compact"/>
      </w:pPr>
      <w:r>
        <w:rPr>
          <w:bCs/>
          <w:b/>
        </w:rPr>
        <w:t xml:space="preserve">To evaluate current firefighting protocols</w:t>
      </w:r>
      <w:r>
        <w:t xml:space="preserve"> </w:t>
      </w:r>
      <w:r>
        <w:t xml:space="preserve">through the lens of Naples-specific operational constraints (e.g., vehicle maneuverability in narrow alleys), incorporating direct feedback from active</w:t>
      </w:r>
      <w:r>
        <w:t xml:space="preserve"> </w:t>
      </w:r>
      <w:r>
        <w:rPr>
          <w:bCs/>
          <w:b/>
        </w:rPr>
        <w:t xml:space="preserve">Firefighter</w:t>
      </w:r>
      <w:r>
        <w:t xml:space="preserve"> </w:t>
      </w:r>
      <w:r>
        <w:t xml:space="preserve">personnel stationed in key Neapolitan stations.</w:t>
      </w:r>
    </w:p>
    <w:p>
      <w:pPr>
        <w:numPr>
          <w:ilvl w:val="0"/>
          <w:numId w:val="1001"/>
        </w:numPr>
        <w:pStyle w:val="Compact"/>
      </w:pPr>
      <w:r>
        <w:rPr>
          <w:bCs/>
          <w:b/>
        </w:rPr>
        <w:t xml:space="preserve">To develop and test localized training modules</w:t>
      </w:r>
      <w:r>
        <w:t xml:space="preserve"> </w:t>
      </w:r>
      <w:r>
        <w:t xml:space="preserve">focused on heritage fire suppression techniques, rapid search-and-rescue in confined historic spaces, and managing community communication during emergencies within Naples' diverse neighborhoods.</w:t>
      </w:r>
    </w:p>
    <w:p>
      <w:pPr>
        <w:numPr>
          <w:ilvl w:val="0"/>
          <w:numId w:val="1001"/>
        </w:numPr>
        <w:pStyle w:val="Compact"/>
      </w:pPr>
      <w:r>
        <w:rPr>
          <w:bCs/>
          <w:b/>
        </w:rPr>
        <w:t xml:space="preserve">To assess the socio-technical factors</w:t>
      </w:r>
      <w:r>
        <w:t xml:space="preserve"> </w:t>
      </w:r>
      <w:r>
        <w:t xml:space="preserve">influencing firefighter response efficacy in Naples, including infrastructure limitations (water supply networks), cultural attitudes toward emergency services, and integration with municipal disaster management systems (e.g., Protezione Civile).</w:t>
      </w:r>
    </w:p>
    <w:bookmarkEnd w:id="22"/>
    <w:bookmarkStart w:id="23" w:name="Xc534f593ef6e8dabbb949fc9f1c6fe6348a033e"/>
    <w:p>
      <w:pPr>
        <w:pStyle w:val="Heading2"/>
      </w:pPr>
      <w:r>
        <w:t xml:space="preserve">4. Methodology: A Naples-Centric Research Design</w:t>
      </w:r>
    </w:p>
    <w:p>
      <w:pPr>
        <w:pStyle w:val="FirstParagraph"/>
      </w:pPr>
      <w:r>
        <w:t xml:space="preserve">The proposed research employs a mixed-methods approach tailored to Naples, Italy:</w:t>
      </w:r>
    </w:p>
    <w:p>
      <w:pPr>
        <w:numPr>
          <w:ilvl w:val="0"/>
          <w:numId w:val="1002"/>
        </w:numPr>
        <w:pStyle w:val="Compact"/>
      </w:pPr>
      <w:r>
        <w:rPr>
          <w:bCs/>
          <w:b/>
        </w:rPr>
        <w:t xml:space="preserve">Geospatial Analysis &amp; Risk Modeling:</w:t>
      </w:r>
      <w:r>
        <w:t xml:space="preserve"> </w:t>
      </w:r>
      <w:r>
        <w:t xml:space="preserve">Utilizing GIS mapping of the Historic Center of Naples (UNESCO data), combined with municipal fire incident databases (2018-2023) and building inventory records from the City Council's Cultural Heritage Office to identify high-risk zones. This will inform targeted resource allocation.</w:t>
      </w:r>
    </w:p>
    <w:p>
      <w:pPr>
        <w:numPr>
          <w:ilvl w:val="0"/>
          <w:numId w:val="1002"/>
        </w:numPr>
        <w:pStyle w:val="Compact"/>
      </w:pPr>
      <w:r>
        <w:rPr>
          <w:bCs/>
          <w:b/>
        </w:rPr>
        <w:t xml:space="preserve">Participatory Action Research:</w:t>
      </w:r>
      <w:r>
        <w:t xml:space="preserve"> </w:t>
      </w:r>
      <w:r>
        <w:t xml:space="preserve">Conducting structured interviews and focus groups with 50+ active</w:t>
      </w:r>
      <w:r>
        <w:t xml:space="preserve"> </w:t>
      </w:r>
      <w:r>
        <w:rPr>
          <w:bCs/>
          <w:b/>
        </w:rPr>
        <w:t xml:space="preserve">Firefighter</w:t>
      </w:r>
      <w:r>
        <w:t xml:space="preserve">s across Naples' primary fire stations (e.g., Stazione Centrale, Quartieri Spagnoli) to document on-the-ground challenges and co-create practical solutions. Ethnographic observations of simulated drills in historic settings will be included.</w:t>
      </w:r>
    </w:p>
    <w:p>
      <w:pPr>
        <w:numPr>
          <w:ilvl w:val="0"/>
          <w:numId w:val="1002"/>
        </w:numPr>
        <w:pStyle w:val="Compact"/>
      </w:pPr>
      <w:r>
        <w:rPr>
          <w:bCs/>
          <w:b/>
        </w:rPr>
        <w:t xml:space="preserve">Prototyping &amp; Pilot Testing:</w:t>
      </w:r>
      <w:r>
        <w:t xml:space="preserve"> </w:t>
      </w:r>
      <w:r>
        <w:t xml:space="preserve">Developing 3-4 prototype training scenarios specific to Naples' architectural constraints (e.g., fire spread in multi-level, interconnected historic buildings) and testing them with selected</w:t>
      </w:r>
      <w:r>
        <w:t xml:space="preserve"> </w:t>
      </w:r>
      <w:r>
        <w:rPr>
          <w:bCs/>
          <w:b/>
        </w:rPr>
        <w:t xml:space="preserve">Firefighter</w:t>
      </w:r>
      <w:r>
        <w:t xml:space="preserve"> </w:t>
      </w:r>
      <w:r>
        <w:t xml:space="preserve">units. Metrics will include response time improvement, safety compliance rates, and community feedback.</w:t>
      </w:r>
    </w:p>
    <w:p>
      <w:pPr>
        <w:numPr>
          <w:ilvl w:val="0"/>
          <w:numId w:val="1002"/>
        </w:numPr>
        <w:pStyle w:val="Compact"/>
      </w:pPr>
      <w:r>
        <w:rPr>
          <w:bCs/>
          <w:b/>
        </w:rPr>
        <w:t xml:space="preserve">Data Integration &amp; Policy Synthesis:</w:t>
      </w:r>
      <w:r>
        <w:t xml:space="preserve"> </w:t>
      </w:r>
      <w:r>
        <w:t xml:space="preserve">Collaborating with the Naples Municipal Fire Department (Corpo dei Vigili del Fuoco di Napoli) and the Campania Regional Emergency Management Agency to integrate findings into revised operational manuals and city-wide safety strategies.</w:t>
      </w:r>
    </w:p>
    <w:bookmarkEnd w:id="23"/>
    <w:bookmarkStart w:id="24" w:name="X04da3a1dc119d487ee85b79da09f731abd63dfa"/>
    <w:p>
      <w:pPr>
        <w:pStyle w:val="Heading2"/>
      </w:pPr>
      <w:r>
        <w:t xml:space="preserve">5. Expected Outcomes: Tangible Impact for Naples, Italy</w:t>
      </w:r>
    </w:p>
    <w:p>
      <w:pPr>
        <w:pStyle w:val="FirstParagraph"/>
      </w:pPr>
      <w:r>
        <w:t xml:space="preserve">This</w:t>
      </w:r>
      <w:r>
        <w:t xml:space="preserve"> </w:t>
      </w:r>
      <w:r>
        <w:rPr>
          <w:bCs/>
          <w:b/>
        </w:rPr>
        <w:t xml:space="preserve">Research Proposal</w:t>
      </w:r>
      <w:r>
        <w:t xml:space="preserve"> </w:t>
      </w:r>
      <w:r>
        <w:t xml:space="preserve">will deliver transformative outcomes specifically designed for the Naples, Italy landscape:</w:t>
      </w:r>
    </w:p>
    <w:p>
      <w:pPr>
        <w:numPr>
          <w:ilvl w:val="0"/>
          <w:numId w:val="1003"/>
        </w:numPr>
        <w:pStyle w:val="Compact"/>
      </w:pPr>
      <w:r>
        <w:t xml:space="preserve">A dynamic, publicly accessible Fire Risk Map of Naples' Historic Center, updated quarterly by the City Council.</w:t>
      </w:r>
    </w:p>
    <w:p>
      <w:pPr>
        <w:numPr>
          <w:ilvl w:val="0"/>
          <w:numId w:val="1003"/>
        </w:numPr>
        <w:pStyle w:val="Compact"/>
      </w:pPr>
      <w:r>
        <w:t xml:space="preserve">A standardized training curriculum for Neapolitan firefighters incorporating heritage fire safety protocols and urban navigation tactics.</w:t>
      </w:r>
    </w:p>
    <w:p>
      <w:pPr>
        <w:numPr>
          <w:ilvl w:val="0"/>
          <w:numId w:val="1003"/>
        </w:numPr>
        <w:pStyle w:val="Compact"/>
      </w:pPr>
      <w:r>
        <w:t xml:space="preserve">Operational guidelines for integrating fire service response with Naples' unique tourism management systems during peak seasons.</w:t>
      </w:r>
    </w:p>
    <w:p>
      <w:pPr>
        <w:numPr>
          <w:ilvl w:val="0"/>
          <w:numId w:val="1003"/>
        </w:numPr>
        <w:pStyle w:val="Compact"/>
      </w:pPr>
      <w:r>
        <w:t xml:space="preserve">A validated model for assessing firefighter resource allocation in historic cities, applicable to other Italian UNESCO sites (e.g., Venice, Florence).</w:t>
      </w:r>
    </w:p>
    <w:p>
      <w:pPr>
        <w:pStyle w:val="FirstParagraph"/>
      </w:pPr>
      <w:r>
        <w:t xml:space="preserve">Crucially, these outcomes directly empower the</w:t>
      </w:r>
      <w:r>
        <w:t xml:space="preserve"> </w:t>
      </w:r>
      <w:r>
        <w:rPr>
          <w:bCs/>
          <w:b/>
        </w:rPr>
        <w:t xml:space="preserve">Firefighter</w:t>
      </w:r>
      <w:r>
        <w:t xml:space="preserve"> </w:t>
      </w:r>
      <w:r>
        <w:t xml:space="preserve">corps to operate more effectively within Naples' irreplaceable urban environment. Enhanced safety protocols will reduce response times and casualty rates while preserving Naples' cultural patrimony—a core mission for emergency services in Italy.</w:t>
      </w:r>
    </w:p>
    <w:bookmarkEnd w:id="24"/>
    <w:bookmarkStart w:id="25" w:name="X691a8bc77c7a2ed4a2097fde4db7e20912d014a"/>
    <w:p>
      <w:pPr>
        <w:pStyle w:val="Heading2"/>
      </w:pPr>
      <w:r>
        <w:t xml:space="preserve">6. Significance: Why This Research is Essential for Naples, Italy</w:t>
      </w:r>
    </w:p>
    <w:p>
      <w:pPr>
        <w:pStyle w:val="FirstParagraph"/>
      </w:pPr>
      <w:r>
        <w:t xml:space="preserve">Naples represents a microcosm of the challenges facing historic cities globally. The success of this research will provide a replicable framework for fire service innovation in other Italian metropolitan centers and beyond. For Naples, Italy specifically, it addresses the urgent need to reconcile modern emergency response with centuries-old urban design—a balance critical for protecting both lives and heritage. Investing in</w:t>
      </w:r>
      <w:r>
        <w:t xml:space="preserve"> </w:t>
      </w:r>
      <w:r>
        <w:rPr>
          <w:bCs/>
          <w:b/>
        </w:rPr>
        <w:t xml:space="preserve">Firefighter</w:t>
      </w:r>
      <w:r>
        <w:t xml:space="preserve"> </w:t>
      </w:r>
      <w:r>
        <w:t xml:space="preserve">capability through context-specific research is not merely an operational necessity; it is a fundamental commitment to safeguarding Naples' identity as a living cultural treasure. This</w:t>
      </w:r>
      <w:r>
        <w:t xml:space="preserve"> </w:t>
      </w:r>
      <w:r>
        <w:rPr>
          <w:bCs/>
          <w:b/>
        </w:rPr>
        <w:t xml:space="preserve">Research Proposal</w:t>
      </w:r>
      <w:r>
        <w:t xml:space="preserve">, grounded in the realities of Naples, Italy, offers a path toward resilient, community-centered fire safety that respects the city’s past while securing its future.</w:t>
      </w:r>
    </w:p>
    <w:bookmarkEnd w:id="25"/>
    <w:bookmarkStart w:id="26" w:name="Xd023021c7f367c3d9930b6c2ddbbca9bd43ab56"/>
    <w:p>
      <w:pPr>
        <w:pStyle w:val="Heading2"/>
      </w:pPr>
      <w:r>
        <w:t xml:space="preserve">7. Conclusion: A Call for Collaborative Action in Naples</w:t>
      </w:r>
    </w:p>
    <w:p>
      <w:pPr>
        <w:pStyle w:val="FirstParagraph"/>
      </w:pPr>
      <w:r>
        <w:t xml:space="preserve">The historical and cultural significance of Naples demands innovative solutions to fire safety that go beyond generic protocols. This research is a strategic investment in the professional capacity of the Neapolitan</w:t>
      </w:r>
      <w:r>
        <w:t xml:space="preserve"> </w:t>
      </w:r>
      <w:r>
        <w:rPr>
          <w:bCs/>
          <w:b/>
        </w:rPr>
        <w:t xml:space="preserve">Firefighter</w:t>
      </w:r>
      <w:r>
        <w:t xml:space="preserve">, directly addressing vulnerabilities unique to Italy's most populous historic city. By prioritizing Naples, Italy within this study, we ensure findings are actionable, relevant, and impactful at the local level. We seek partnership with the Italian National Fire Service (Corpo Nazionale dei Vigili del Fuoco), the Municipality of Naples (Comune di Napoli), and academic institutions like Università degli Studi di Napoli Federico II to bring this vital</w:t>
      </w:r>
      <w:r>
        <w:t xml:space="preserve"> </w:t>
      </w:r>
      <w:r>
        <w:rPr>
          <w:bCs/>
          <w:b/>
        </w:rPr>
        <w:t xml:space="preserve">Research Proposal</w:t>
      </w:r>
      <w:r>
        <w:t xml:space="preserve"> </w:t>
      </w:r>
      <w:r>
        <w:t xml:space="preserve">to fruition. Together, we can build a safer, more resilient Naples—one where the city's fiery past does not compromise its future safety.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Community Resilience in Naples, Italy</dc:title>
  <dc:creator/>
  <cp:keywords/>
  <dcterms:created xsi:type="dcterms:W3CDTF">2026-07-20T04:38:16Z</dcterms:created>
  <dcterms:modified xsi:type="dcterms:W3CDTF">2026-07-20T04:38:16Z</dcterms:modified>
</cp:coreProperties>
</file>

<file path=docProps/custom.xml><?xml version="1.0" encoding="utf-8"?>
<Properties xmlns="http://schemas.openxmlformats.org/officeDocument/2006/custom-properties" xmlns:vt="http://schemas.openxmlformats.org/officeDocument/2006/docPropsVTypes"/>
</file>