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Operational</w:t>
      </w:r>
      <w:r>
        <w:t xml:space="preserve"> </w:t>
      </w:r>
      <w:r>
        <w:t xml:space="preserve">Capabilities</w:t>
      </w:r>
      <w:r>
        <w:t xml:space="preserve"> </w:t>
      </w:r>
      <w:r>
        <w:t xml:space="preserve">in</w:t>
      </w:r>
      <w:r>
        <w:t xml:space="preserve"> </w:t>
      </w:r>
      <w:r>
        <w:t xml:space="preserve">Kazakhstan</w:t>
      </w:r>
      <w:r>
        <w:t xml:space="preserve"> </w:t>
      </w:r>
      <w:r>
        <w:t xml:space="preserve">Almaty</w:t>
      </w:r>
    </w:p>
    <w:bookmarkStart w:id="28" w:name="Xb800a4f5a2ba3145829c6bccd5ef280b497ddeb"/>
    <w:p>
      <w:pPr>
        <w:pStyle w:val="Heading1"/>
      </w:pPr>
      <w:r>
        <w:t xml:space="preserve">Research Proposal: Strengthening Firefighter Resilience and Response Capabilities in Kazakhstan Almaty through Context-Specific Strategic Development</w:t>
      </w:r>
    </w:p>
    <w:bookmarkStart w:id="20" w:name="abstract"/>
    <w:p>
      <w:pPr>
        <w:pStyle w:val="Heading2"/>
      </w:pPr>
      <w:r>
        <w:t xml:space="preserve">Abstract</w:t>
      </w:r>
    </w:p>
    <w:p>
      <w:pPr>
        <w:pStyle w:val="FirstParagraph"/>
      </w:pPr>
      <w:r>
        <w:t xml:space="preserve">This Research Proposal outlines a critical investigation into the operational challenges, resource limitations, and strategic gaps facing the modern Firefighter service within Kazakhstan Almaty. As Central Asia's largest city and a rapidly urbanizing hub of 2 million residents nestled against the Tien Shan Mountains, Almaty confronts unique fire risks including historic district fires, mountainous terrain wildfires, industrial accidents in its growing economic zones, and extreme climate events exacerbated by climate change. Current Firefighter protocols and infrastructure are increasingly inadequate for this evolving threat landscape. This study will employ mixed-methods research to develop a tailored operational framework for the Almaty Fire Department (AFD), directly contributing to national emergency management strategy goals under Kazakhstan's 2030 Vision. The findings aim to significantly enhance firefighter effectiveness, public safety outcomes, and resource allocation within Kazakhstan Almaty.</w:t>
      </w:r>
    </w:p>
    <w:bookmarkEnd w:id="20"/>
    <w:bookmarkStart w:id="21" w:name="X196512168f0dc79a3ecad7ce3692392f0bbf594"/>
    <w:p>
      <w:pPr>
        <w:pStyle w:val="Heading2"/>
      </w:pPr>
      <w:r>
        <w:t xml:space="preserve">1. Introduction: The Imperative for Contextualized Firefighter Strategy in Almaty</w:t>
      </w:r>
    </w:p>
    <w:p>
      <w:pPr>
        <w:pStyle w:val="FirstParagraph"/>
      </w:pPr>
      <w:r>
        <w:t xml:space="preserve">Kazakhstan Almaty stands at a critical juncture for emergency services. Its status as the former capital, economic powerhouse, and gateway to Central Asia demands an exceptional Firefighter capability. However, persistent challenges threaten this mission: aging infrastructure in historic districts (e.g., Medeu, Kabanbay Batyr), inadequate fire hydrant coverage in rapidly expanding suburbs like Kaskelen and Zhetisu, limited specialized equipment for mountainous wildfire suppression near the city's periphery, and communication gaps during multi-agency responses. Recent incidents, such as the 2019 "Alatau" hotel fire highlighting structural vulnerabilities and response delays, underscore systemic weaknesses. This Research Proposal directly addresses these Almaty-specific pressures by focusing not on generic firefighting principles, but on building an evidence-based strategy uniquely adapted to Kazakhstan's urban fabric, climate realities, and institutional context. The success of the Firefighter force in Almaty is pivotal for safeguarding lives and the city's vital economic engine.</w:t>
      </w:r>
    </w:p>
    <w:bookmarkEnd w:id="21"/>
    <w:bookmarkStart w:id="22" w:name="X7df138bab8a0a5e308751fb91818e99ad641ccd"/>
    <w:p>
      <w:pPr>
        <w:pStyle w:val="Heading2"/>
      </w:pPr>
      <w:r>
        <w:t xml:space="preserve">2. Problem Statement: Gaps in Current Firefighter Operations</w:t>
      </w:r>
    </w:p>
    <w:p>
      <w:pPr>
        <w:pStyle w:val="FirstParagraph"/>
      </w:pPr>
      <w:r>
        <w:t xml:space="preserve">Despite Kazakhstan's national emergency management reforms, a significant research gap exists regarding localized Firefighter performance metrics and strategic needs within Almaty. Existing studies often draw from Eastern European or North American models, failing to account for:</w:t>
      </w:r>
    </w:p>
    <w:p>
      <w:pPr>
        <w:numPr>
          <w:ilvl w:val="0"/>
          <w:numId w:val="1001"/>
        </w:numPr>
        <w:pStyle w:val="Compact"/>
      </w:pPr>
      <w:r>
        <w:t xml:space="preserve">The specific topographical challenges of the Almaty Valley and adjacent mountains.</w:t>
      </w:r>
    </w:p>
    <w:p>
      <w:pPr>
        <w:numPr>
          <w:ilvl w:val="0"/>
          <w:numId w:val="1001"/>
        </w:numPr>
        <w:pStyle w:val="Compact"/>
      </w:pPr>
      <w:r>
        <w:t xml:space="preserve">The socio-economic diversity impacting community fire safety awareness and response times in different districts.</w:t>
      </w:r>
    </w:p>
    <w:p>
      <w:pPr>
        <w:numPr>
          <w:ilvl w:val="0"/>
          <w:numId w:val="1001"/>
        </w:numPr>
        <w:pStyle w:val="Compact"/>
      </w:pPr>
      <w:r>
        <w:t xml:space="preserve">Critical resource constraints within the AFD budget (e.g., shortage of thermal imaging cameras, specialized rescue vehicles, up-to-date PPE).</w:t>
      </w:r>
    </w:p>
    <w:p>
      <w:pPr>
        <w:numPr>
          <w:ilvl w:val="0"/>
          <w:numId w:val="1001"/>
        </w:numPr>
        <w:pStyle w:val="Compact"/>
      </w:pPr>
      <w:r>
        <w:t xml:space="preserve">Insufficient integration of early warning systems for seasonal wildfires affecting Almaty's suburbs.</w:t>
      </w:r>
    </w:p>
    <w:p>
      <w:pPr>
        <w:pStyle w:val="FirstParagraph"/>
      </w:pPr>
      <w:r>
        <w:t xml:space="preserve">Without targeted data on these Almaty-specific factors, Firefighter deployment is reactive rather than proactive, leading to suboptimal resource use and preventable risks. This Research Proposal directly tackles this evidence deficit to empower the Firefighter personnel of Kazakhstan Almaty with actionable intelligence.</w:t>
      </w:r>
    </w:p>
    <w:bookmarkEnd w:id="22"/>
    <w:bookmarkStart w:id="23" w:name="research-objectives"/>
    <w:p>
      <w:pPr>
        <w:pStyle w:val="Heading2"/>
      </w:pPr>
      <w:r>
        <w:t xml:space="preserve">3. Research Objectives</w:t>
      </w:r>
    </w:p>
    <w:p>
      <w:pPr>
        <w:pStyle w:val="FirstParagraph"/>
      </w:pPr>
      <w:r>
        <w:t xml:space="preserve">This study aims to achieve the following specific objectives within the Kazakhstan Almaty context:</w:t>
      </w:r>
    </w:p>
    <w:p>
      <w:pPr>
        <w:numPr>
          <w:ilvl w:val="0"/>
          <w:numId w:val="1002"/>
        </w:numPr>
        <w:pStyle w:val="Compact"/>
      </w:pPr>
      <w:r>
        <w:t xml:space="preserve">To conduct a comprehensive audit of current fire incident data (2019-2023) across Almaty districts, identifying high-risk zones, common fire causes, and response time patterns.</w:t>
      </w:r>
    </w:p>
    <w:p>
      <w:pPr>
        <w:numPr>
          <w:ilvl w:val="0"/>
          <w:numId w:val="1002"/>
        </w:numPr>
        <w:pStyle w:val="Compact"/>
      </w:pPr>
      <w:r>
        <w:t xml:space="preserve">To assess Firefighter personnel capabilities, training adequacy (including mountain firefighting and urban search/rescue), equipment utilization gaps, and perceived operational barriers via structured surveys and focus groups.</w:t>
      </w:r>
    </w:p>
    <w:p>
      <w:pPr>
        <w:numPr>
          <w:ilvl w:val="0"/>
          <w:numId w:val="1002"/>
        </w:numPr>
        <w:pStyle w:val="Compact"/>
      </w:pPr>
      <w:r>
        <w:t xml:space="preserve">To evaluate the integration of technology (drones for early detection in foothills, GIS mapping for incident response) within Almaty's existing fire command structure.</w:t>
      </w:r>
    </w:p>
    <w:p>
      <w:pPr>
        <w:numPr>
          <w:ilvl w:val="0"/>
          <w:numId w:val="1002"/>
        </w:numPr>
        <w:pStyle w:val="Compact"/>
      </w:pPr>
      <w:r>
        <w:t xml:space="preserve">To analyze the effectiveness of community engagement programs (e.g., fire safety education in schools, outreach to informal settlements) on prevention outcomes within Almaty.</w:t>
      </w:r>
    </w:p>
    <w:p>
      <w:pPr>
        <w:numPr>
          <w:ilvl w:val="0"/>
          <w:numId w:val="1002"/>
        </w:numPr>
        <w:pStyle w:val="Compact"/>
      </w:pPr>
      <w:r>
        <w:t xml:space="preserve">To develop a validated, prioritized strategic roadmap for AFD modernization and resource allocation specifically for Kazakhstan Almaty, focusing on sustainability and scalability.</w:t>
      </w:r>
    </w:p>
    <w:bookmarkEnd w:id="23"/>
    <w:bookmarkStart w:id="24" w:name="X8c03b90e4c7624983b953185771eabaa8498f8c"/>
    <w:p>
      <w:pPr>
        <w:pStyle w:val="Heading2"/>
      </w:pPr>
      <w:r>
        <w:t xml:space="preserve">4. Methodology: Context-Driven Mixed Methods Approach</w:t>
      </w:r>
    </w:p>
    <w:p>
      <w:pPr>
        <w:pStyle w:val="FirstParagraph"/>
      </w:pPr>
      <w:r>
        <w:t xml:space="preserve">The proposed Research Proposal employs a rigorous yet adaptable methodology suited to the Almaty environment:</w:t>
      </w:r>
    </w:p>
    <w:p>
      <w:pPr>
        <w:numPr>
          <w:ilvl w:val="0"/>
          <w:numId w:val="1003"/>
        </w:numPr>
        <w:pStyle w:val="Compact"/>
      </w:pPr>
      <w:r>
        <w:rPr>
          <w:bCs/>
          <w:b/>
        </w:rPr>
        <w:t xml:space="preserve">Quantitative Analysis:</w:t>
      </w:r>
      <w:r>
        <w:t xml:space="preserve"> </w:t>
      </w:r>
      <w:r>
        <w:t xml:space="preserve">Collaborate with the Almaty City Emergency Management Department to anonymize and analyze 5 years of fire incident reports, focusing on location, cause, duration, resources deployed, and outcomes. Statistical modeling will identify hotspots and inefficiencies.</w:t>
      </w:r>
    </w:p>
    <w:p>
      <w:pPr>
        <w:numPr>
          <w:ilvl w:val="0"/>
          <w:numId w:val="1003"/>
        </w:numPr>
        <w:pStyle w:val="Compact"/>
      </w:pPr>
      <w:r>
        <w:rPr>
          <w:bCs/>
          <w:b/>
        </w:rPr>
        <w:t xml:space="preserve">Qualitative Assessment:</w:t>
      </w:r>
      <w:r>
        <w:t xml:space="preserve"> </w:t>
      </w:r>
      <w:r>
        <w:t xml:space="preserve">Conduct in-depth interviews (n=30) with Firefighter commanders at key Almaty stations and frontline personnel; organize focus groups (4 groups x 8 participants) with diverse community stakeholders in high-risk neighborhoods. All sessions will be conducted in Kazakh or Russian, ensuring cultural sensitivity.</w:t>
      </w:r>
    </w:p>
    <w:p>
      <w:pPr>
        <w:numPr>
          <w:ilvl w:val="0"/>
          <w:numId w:val="1003"/>
        </w:numPr>
        <w:pStyle w:val="Compact"/>
      </w:pPr>
      <w:r>
        <w:rPr>
          <w:bCs/>
          <w:b/>
        </w:rPr>
        <w:t xml:space="preserve">Field Observations &amp; Technology Audit:</w:t>
      </w:r>
      <w:r>
        <w:t xml:space="preserve"> </w:t>
      </w:r>
      <w:r>
        <w:t xml:space="preserve">Site visits to major fire stations (e.g., Station #1 near Central Park, Station #5 in the foothills) and key risk areas (industrial zones, historic districts). Assess equipment condition and operational workflows. Evaluate current drone/GIS usage via technical workshops with AFD IT personnel.</w:t>
      </w:r>
    </w:p>
    <w:p>
      <w:pPr>
        <w:numPr>
          <w:ilvl w:val="0"/>
          <w:numId w:val="1003"/>
        </w:numPr>
        <w:pStyle w:val="Compact"/>
      </w:pPr>
      <w:r>
        <w:rPr>
          <w:bCs/>
          <w:b/>
        </w:rPr>
        <w:t xml:space="preserve">Stakeholder Workshops:</w:t>
      </w:r>
      <w:r>
        <w:t xml:space="preserve"> </w:t>
      </w:r>
      <w:r>
        <w:t xml:space="preserve">Facilitate 2 participatory workshops involving Firefighter representatives, city planners (Almaty City Administration), disaster management officials (Kazakhstan Emergency Situations Ministry), and academic experts. Co-create the strategic recommendations.</w:t>
      </w:r>
    </w:p>
    <w:p>
      <w:pPr>
        <w:pStyle w:val="FirstParagraph"/>
      </w:pPr>
      <w:r>
        <w:t xml:space="preserve">All data collection will comply with Kazakhstani research ethics protocols and secure information handling standards. The methodology ensures findings are actionable by the Firefighter leadership in Kazakhstan Almaty, not merely academic.</w:t>
      </w:r>
    </w:p>
    <w:bookmarkEnd w:id="24"/>
    <w:bookmarkStart w:id="25" w:name="Xfc793b8fbd1aa5bc388623cd617f0520053319b"/>
    <w:p>
      <w:pPr>
        <w:pStyle w:val="Heading2"/>
      </w:pPr>
      <w:r>
        <w:t xml:space="preserve">5. Expected Outcomes and Significance for Kazakhstan Almaty</w:t>
      </w:r>
    </w:p>
    <w:p>
      <w:pPr>
        <w:pStyle w:val="FirstParagraph"/>
      </w:pPr>
      <w:r>
        <w:t xml:space="preserve">This Research Proposal is designed to deliver tangible, immediate value for the Firefighter service operating within Kazakhstan Almaty:</w:t>
      </w:r>
    </w:p>
    <w:p>
      <w:pPr>
        <w:numPr>
          <w:ilvl w:val="0"/>
          <w:numId w:val="1004"/>
        </w:numPr>
        <w:pStyle w:val="Compact"/>
      </w:pPr>
      <w:r>
        <w:t xml:space="preserve">A detailed spatial risk map of Almaty highlighting critical fire vulnerability zones.</w:t>
      </w:r>
    </w:p>
    <w:p>
      <w:pPr>
        <w:numPr>
          <w:ilvl w:val="0"/>
          <w:numId w:val="1004"/>
        </w:numPr>
        <w:pStyle w:val="Compact"/>
      </w:pPr>
      <w:r>
        <w:t xml:space="preserve">Actionable recommendations for prioritized equipment procurement (e.g., specific drone models, modular firefighting units suitable for mountainous terrain) and training curriculum updates based on Firefighter input.</w:t>
      </w:r>
    </w:p>
    <w:p>
      <w:pPr>
        <w:numPr>
          <w:ilvl w:val="0"/>
          <w:numId w:val="1004"/>
        </w:numPr>
        <w:pStyle w:val="Compact"/>
      </w:pPr>
      <w:r>
        <w:t xml:space="preserve">Strategies to enhance community-firefighter partnerships, improving early warning and prevention in culturally diverse Almaty neighborhoods.</w:t>
      </w:r>
    </w:p>
    <w:p>
      <w:pPr>
        <w:numPr>
          <w:ilvl w:val="0"/>
          <w:numId w:val="1004"/>
        </w:numPr>
        <w:pStyle w:val="Compact"/>
      </w:pPr>
      <w:r>
        <w:t xml:space="preserve">A draft AFD modernization roadmap aligned with Kazakhstan's national emergency preparedness goals, including clear implementation phases (Short-term: 1-2 years; Medium-term: 3-5 years).</w:t>
      </w:r>
    </w:p>
    <w:p>
      <w:pPr>
        <w:numPr>
          <w:ilvl w:val="0"/>
          <w:numId w:val="1004"/>
        </w:numPr>
        <w:pStyle w:val="Compact"/>
      </w:pPr>
      <w:r>
        <w:t xml:space="preserve">Empowered Firefighter personnel within Kazakhstan Almaty equipped with data-driven insights to advocate for resources and optimize daily operations.</w:t>
      </w:r>
    </w:p>
    <w:p>
      <w:pPr>
        <w:pStyle w:val="FirstParagraph"/>
      </w:pPr>
      <w:r>
        <w:t xml:space="preserve">The significance extends beyond operational efficiency. Enhanced Firefighter capability directly contributes to sustainable urban development in Almaty, protecting critical infrastructure (including energy facilities), preserving cultural heritage sites, boosting public confidence in emergency services, and ultimately saving lives – a core priority for Kazakhstan's future security and prosperity.</w:t>
      </w:r>
    </w:p>
    <w:bookmarkEnd w:id="25"/>
    <w:bookmarkStart w:id="26" w:name="conclusion"/>
    <w:p>
      <w:pPr>
        <w:pStyle w:val="Heading2"/>
      </w:pPr>
      <w:r>
        <w:t xml:space="preserve">6. Conclusion</w:t>
      </w:r>
    </w:p>
    <w:p>
      <w:pPr>
        <w:pStyle w:val="FirstParagraph"/>
      </w:pPr>
      <w:r>
        <w:t xml:space="preserve">The safety of Kazakhstan Almaty's citizens and its economic vitality are inextricably linked to the resilience of its Firefighter force. This Research Proposal provides the essential, context-specific foundation needed to transform the Almaty Fire Department from a reactive entity into a proactive, strategically optimized service. By directly engaging with Firefighter personnel, analyzing local data, and developing solutions for Kazakhstan Almaty's unique challenges, this research moves beyond theory to deliver practical impact. The resulting strategic framework will be instrumental in shaping the next generation of fire safety infrastructure and response protocols within Almaty and serve as a replicable model for other major cities across Kazakhstan. Investing in this Research Proposal is an investment in the enduring security and prosperity of Kazakhstan Almaty.</w:t>
      </w:r>
    </w:p>
    <w:bookmarkEnd w:id="26"/>
    <w:bookmarkStart w:id="27" w:name="word-count-876"/>
    <w:p>
      <w:pPr>
        <w:pStyle w:val="Heading2"/>
      </w:pPr>
      <w:r>
        <w:t xml:space="preserve">Word Count: 876</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Operational Capabilities in Kazakhstan Almaty</dc:title>
  <dc:creator/>
  <dc:language>en</dc:language>
  <cp:keywords/>
  <dcterms:created xsi:type="dcterms:W3CDTF">2025-12-12T15:22:29Z</dcterms:created>
  <dcterms:modified xsi:type="dcterms:W3CDTF">2025-12-12T15:22:29Z</dcterms:modified>
</cp:coreProperties>
</file>

<file path=docProps/custom.xml><?xml version="1.0" encoding="utf-8"?>
<Properties xmlns="http://schemas.openxmlformats.org/officeDocument/2006/custom-properties" xmlns:vt="http://schemas.openxmlformats.org/officeDocument/2006/docPropsVTypes"/>
</file>