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Singapore</w:t>
      </w:r>
      <w:r>
        <w:t xml:space="preserve"> </w:t>
      </w:r>
      <w:r>
        <w:t xml:space="preserve">Singapore</w:t>
      </w:r>
    </w:p>
    <w:bookmarkStart w:id="28" w:name="X9ce11f271c3d0851e938abc56a37d19f8fbec43"/>
    <w:p>
      <w:pPr>
        <w:pStyle w:val="Heading1"/>
      </w:pPr>
      <w:r>
        <w:t xml:space="preserve">Research Proposal: Optimizing Firefighter Operational Excellence and Community Resilience in Singapore Singapore</w:t>
      </w:r>
    </w:p>
    <w:bookmarkStart w:id="20" w:name="abstract"/>
    <w:p>
      <w:pPr>
        <w:pStyle w:val="Heading2"/>
      </w:pPr>
      <w:r>
        <w:t xml:space="preserve">Abstract</w:t>
      </w:r>
    </w:p>
    <w:p>
      <w:pPr>
        <w:pStyle w:val="FirstParagraph"/>
      </w:pPr>
      <w:r>
        <w:t xml:space="preserve">This research proposal outlines a comprehensive study on enhancing the capabilities of the</w:t>
      </w:r>
      <w:r>
        <w:t xml:space="preserve"> </w:t>
      </w:r>
      <w:r>
        <w:rPr>
          <w:iCs/>
          <w:i/>
        </w:rPr>
        <w:t xml:space="preserve">Firefighter</w:t>
      </w:r>
      <w:r>
        <w:t xml:space="preserve"> </w:t>
      </w:r>
      <w:r>
        <w:t xml:space="preserve">workforce within the unique urban, climatic, and demographic context of Singapore. As a global hub with one of the world's highest population densities, Singapore faces distinct firefighting challenges—from high-rise residential complexes to industrial zones like Jurong Island—demanding specialized strategies. This</w:t>
      </w:r>
      <w:r>
        <w:t xml:space="preserve"> </w:t>
      </w:r>
      <w:r>
        <w:rPr>
          <w:bCs/>
          <w:b/>
        </w:rPr>
        <w:t xml:space="preserve">Research Proposal</w:t>
      </w:r>
      <w:r>
        <w:t xml:space="preserve"> </w:t>
      </w:r>
      <w:r>
        <w:t xml:space="preserve">addresses critical gaps in current practices through a localized investigation into firefighter safety protocols, technology integration, and community engagement models specific to</w:t>
      </w:r>
      <w:r>
        <w:t xml:space="preserve"> </w:t>
      </w:r>
      <w:r>
        <w:rPr>
          <w:bCs/>
          <w:b/>
        </w:rPr>
        <w:t xml:space="preserve">Singapore Singapore</w:t>
      </w:r>
      <w:r>
        <w:t xml:space="preserve">. The findings will directly inform the Singapore Civil Defence Force (SCDF) in strengthening emergency response systems for the nation's evolving infrastructure and population needs.</w:t>
      </w:r>
    </w:p>
    <w:bookmarkEnd w:id="20"/>
    <w:bookmarkStart w:id="21" w:name="X352538fc29486383566a74c5c36c6a2c2895a63"/>
    <w:p>
      <w:pPr>
        <w:pStyle w:val="Heading2"/>
      </w:pPr>
      <w:r>
        <w:t xml:space="preserve">1. Introduction: The Imperative for Context-Specific Firefighter Research in Singapore</w:t>
      </w:r>
    </w:p>
    <w:p>
      <w:pPr>
        <w:pStyle w:val="FirstParagraph"/>
      </w:pPr>
      <w:r>
        <w:t xml:space="preserve">Singapore, as a city-state characterized by vertical living (over 90% of residents in high-rise Housing Development Board flats), dense commercial hubs (e.g., Marina Bay, CBD), and tropical climate prone to intense heat and flash floods, presents a complex operational environment for the</w:t>
      </w:r>
      <w:r>
        <w:t xml:space="preserve"> </w:t>
      </w:r>
      <w:r>
        <w:rPr>
          <w:bCs/>
          <w:b/>
        </w:rPr>
        <w:t xml:space="preserve">Firefighter</w:t>
      </w:r>
      <w:r>
        <w:t xml:space="preserve">. The Singapore Civil Defence Force (SCDF) responds to approximately 160,000 incidents annually—ranging from fires in HDB blocks to hazardous material spills at petrochemical plants. While SCDF is globally recognized for efficiency, emerging challenges demand forward-looking research: aging infrastructure in precincts like Geylang, increased frequency of extreme weather events linked to climate change, and the need for culturally nuanced community interaction during emergencies. This</w:t>
      </w:r>
      <w:r>
        <w:t xml:space="preserve"> </w:t>
      </w:r>
      <w:r>
        <w:rPr>
          <w:bCs/>
          <w:b/>
        </w:rPr>
        <w:t xml:space="preserve">Research Proposal</w:t>
      </w:r>
      <w:r>
        <w:t xml:space="preserve"> </w:t>
      </w:r>
      <w:r>
        <w:t xml:space="preserve">directly targets these pressing issues to future-proof Singapore's emergency services within</w:t>
      </w:r>
      <w:r>
        <w:t xml:space="preserve"> </w:t>
      </w:r>
      <w:r>
        <w:rPr>
          <w:bCs/>
          <w:b/>
        </w:rPr>
        <w:t xml:space="preserve">Singapore Singapore</w:t>
      </w:r>
      <w:r>
        <w:t xml:space="preserve">.</w:t>
      </w:r>
    </w:p>
    <w:bookmarkEnd w:id="21"/>
    <w:bookmarkStart w:id="22" w:name="Xacdd19a9e645eb5fe5c1e9f352d28c640ba1c57"/>
    <w:p>
      <w:pPr>
        <w:pStyle w:val="Heading2"/>
      </w:pPr>
      <w:r>
        <w:t xml:space="preserve">2. Literature Review: Gaps in Current Firefighter Studies for Urban Southeast Asia</w:t>
      </w:r>
    </w:p>
    <w:p>
      <w:pPr>
        <w:pStyle w:val="FirstParagraph"/>
      </w:pPr>
      <w:r>
        <w:t xml:space="preserve">Existing global literature on firefighting often focuses on Western or North American contexts, neglecting Southeast Asian urban dynamics. Key gaps relevant to</w:t>
      </w:r>
      <w:r>
        <w:t xml:space="preserve"> </w:t>
      </w:r>
      <w:r>
        <w:rPr>
          <w:bCs/>
          <w:b/>
        </w:rPr>
        <w:t xml:space="preserve">Singapore Singapore</w:t>
      </w:r>
      <w:r>
        <w:t xml:space="preserve"> </w:t>
      </w:r>
      <w:r>
        <w:t xml:space="preserve">include:</w:t>
      </w:r>
    </w:p>
    <w:p>
      <w:pPr>
        <w:numPr>
          <w:ilvl w:val="0"/>
          <w:numId w:val="1001"/>
        </w:numPr>
        <w:pStyle w:val="Compact"/>
      </w:pPr>
      <w:r>
        <w:rPr>
          <w:iCs/>
          <w:i/>
        </w:rPr>
        <w:t xml:space="preserve">Limited studies on high-rise firefighting in tropical climates</w:t>
      </w:r>
      <w:r>
        <w:t xml:space="preserve">: Most research centers on dry-heat environments; Singapore's monsoon-driven humidity and flooding significantly impact equipment performance and rescue operations.</w:t>
      </w:r>
    </w:p>
    <w:p>
      <w:pPr>
        <w:numPr>
          <w:ilvl w:val="0"/>
          <w:numId w:val="1001"/>
        </w:numPr>
        <w:pStyle w:val="Compact"/>
      </w:pPr>
      <w:r>
        <w:rPr>
          <w:iCs/>
          <w:i/>
        </w:rPr>
        <w:t xml:space="preserve">Cultural dimensions of community engagement</w:t>
      </w:r>
      <w:r>
        <w:t xml:space="preserve">: Research rarely addresses how multilingual (Chinese, Malay, Tamil, English) communities interact with</w:t>
      </w:r>
      <w:r>
        <w:t xml:space="preserve"> </w:t>
      </w:r>
      <w:r>
        <w:rPr>
          <w:bCs/>
          <w:b/>
        </w:rPr>
        <w:t xml:space="preserve">Firefighter</w:t>
      </w:r>
      <w:r>
        <w:t xml:space="preserve">s during evacuations or fire prevention education.</w:t>
      </w:r>
    </w:p>
    <w:p>
      <w:pPr>
        <w:numPr>
          <w:ilvl w:val="0"/>
          <w:numId w:val="1001"/>
        </w:numPr>
        <w:pStyle w:val="Compact"/>
      </w:pPr>
      <w:r>
        <w:rPr>
          <w:iCs/>
          <w:i/>
        </w:rPr>
        <w:t xml:space="preserve">Technology adaptation for compact urban spaces</w:t>
      </w:r>
      <w:r>
        <w:t xml:space="preserve">: Drone deployment in Singapore’s narrow streets or the integration of AI-driven fire prediction systems tailored to HDB block layouts remain underexplored.</w:t>
      </w:r>
    </w:p>
    <w:p>
      <w:pPr>
        <w:pStyle w:val="FirstParagraph"/>
      </w:pPr>
      <w:r>
        <w:t xml:space="preserve">This proposal fills these gaps by centering research on Singapore-specific operational realities, ensuring relevance to</w:t>
      </w:r>
      <w:r>
        <w:t xml:space="preserve"> </w:t>
      </w:r>
      <w:r>
        <w:rPr>
          <w:bCs/>
          <w:b/>
        </w:rPr>
        <w:t xml:space="preserve">Singapore Singapore</w:t>
      </w:r>
      <w:r>
        <w:t xml:space="preserve">'s unique ecosystem.</w:t>
      </w:r>
    </w:p>
    <w:bookmarkEnd w:id="22"/>
    <w:bookmarkStart w:id="23" w:name="research-objectives"/>
    <w:p>
      <w:pPr>
        <w:pStyle w:val="Heading2"/>
      </w:pPr>
      <w:r>
        <w:t xml:space="preserve">3. Research Objectives</w:t>
      </w:r>
    </w:p>
    <w:p>
      <w:pPr>
        <w:numPr>
          <w:ilvl w:val="0"/>
          <w:numId w:val="1002"/>
        </w:numPr>
        <w:pStyle w:val="Compact"/>
      </w:pPr>
      <w:r>
        <w:t xml:space="preserve">To evaluate the efficacy of current SCDF firefighting protocols for high-density residential buildings in Singapore.</w:t>
      </w:r>
    </w:p>
    <w:p>
      <w:pPr>
        <w:numPr>
          <w:ilvl w:val="0"/>
          <w:numId w:val="1002"/>
        </w:numPr>
        <w:pStyle w:val="Compact"/>
      </w:pPr>
      <w:r>
        <w:t xml:space="preserve">To assess how climate variability (e.g., monsoon season, heatwaves) impacts firefighter safety and response times across different Singapore precincts.</w:t>
      </w:r>
    </w:p>
    <w:p>
      <w:pPr>
        <w:numPr>
          <w:ilvl w:val="0"/>
          <w:numId w:val="1002"/>
        </w:numPr>
        <w:pStyle w:val="Compact"/>
      </w:pPr>
      <w:r>
        <w:t xml:space="preserve">To develop culturally adaptive community fire prevention programs targeting elderly residents and migrant worker dormitories—critical demographics in</w:t>
      </w:r>
      <w:r>
        <w:t xml:space="preserve"> </w:t>
      </w:r>
      <w:r>
        <w:rPr>
          <w:bCs/>
          <w:b/>
        </w:rPr>
        <w:t xml:space="preserve">Singapore Singapore</w:t>
      </w:r>
      <w:r>
        <w:t xml:space="preserve">.</w:t>
      </w:r>
    </w:p>
    <w:p>
      <w:pPr>
        <w:numPr>
          <w:ilvl w:val="0"/>
          <w:numId w:val="1002"/>
        </w:numPr>
        <w:pStyle w:val="Compact"/>
      </w:pPr>
      <w:r>
        <w:t xml:space="preserve">To recommend technology integration pathways (e.g., IoT sensors, AI analytics) optimized for Singapore’s urban fabric.</w:t>
      </w:r>
    </w:p>
    <w:bookmarkEnd w:id="23"/>
    <w:bookmarkStart w:id="24" w:name="X19ef4b602e5816bae5d3516d728cb018c369410"/>
    <w:p>
      <w:pPr>
        <w:pStyle w:val="Heading2"/>
      </w:pPr>
      <w:r>
        <w:t xml:space="preserve">4. Methodology: Localized Data Collection for Singapore Context</w:t>
      </w:r>
    </w:p>
    <w:p>
      <w:pPr>
        <w:pStyle w:val="FirstParagraph"/>
      </w:pPr>
      <w:r>
        <w:t xml:space="preserve">This mixed-methods study will deploy a triangulated approach:</w:t>
      </w:r>
    </w:p>
    <w:p>
      <w:pPr>
        <w:numPr>
          <w:ilvl w:val="0"/>
          <w:numId w:val="1003"/>
        </w:numPr>
        <w:pStyle w:val="Compact"/>
      </w:pPr>
      <w:r>
        <w:rPr>
          <w:bCs/>
          <w:b/>
        </w:rPr>
        <w:t xml:space="preserve">Quantitative Analysis:</w:t>
      </w:r>
      <w:r>
        <w:t xml:space="preserve"> </w:t>
      </w:r>
      <w:r>
        <w:t xml:space="preserve">Partnering with SCDF to analyze 5 years of incident data (2019-2024) from databases like the National Emergency Response System (NERS), focusing on response times, injury rates, and location-specific challenges across 8 districts (e.g., Toa Payoh vs. Jurong East).</w:t>
      </w:r>
    </w:p>
    <w:p>
      <w:pPr>
        <w:numPr>
          <w:ilvl w:val="0"/>
          <w:numId w:val="1003"/>
        </w:numPr>
        <w:pStyle w:val="Compact"/>
      </w:pPr>
      <w:r>
        <w:rPr>
          <w:bCs/>
          <w:b/>
        </w:rPr>
        <w:t xml:space="preserve">Qualitative Fieldwork:</w:t>
      </w:r>
      <w:r>
        <w:t xml:space="preserve"> </w:t>
      </w:r>
      <w:r>
        <w:t xml:space="preserve">Conducting in-depth interviews with 30+ active SCDF</w:t>
      </w:r>
      <w:r>
        <w:t xml:space="preserve"> </w:t>
      </w:r>
      <w:r>
        <w:rPr>
          <w:bCs/>
          <w:b/>
        </w:rPr>
        <w:t xml:space="preserve">Firefighter</w:t>
      </w:r>
      <w:r>
        <w:t xml:space="preserve">s across diverse roles (rescue, hazardous materials, community safety officers), alongside focus groups with community leaders in high-risk areas like Kallang and Punggol.</w:t>
      </w:r>
    </w:p>
    <w:p>
      <w:pPr>
        <w:numPr>
          <w:ilvl w:val="0"/>
          <w:numId w:val="1003"/>
        </w:numPr>
        <w:pStyle w:val="Compact"/>
      </w:pPr>
      <w:r>
        <w:rPr>
          <w:bCs/>
          <w:b/>
        </w:rPr>
        <w:t xml:space="preserve">Technology Pilots:</w:t>
      </w:r>
      <w:r>
        <w:t xml:space="preserve"> </w:t>
      </w:r>
      <w:r>
        <w:t xml:space="preserve">Collaborating with NUS’s Centre for Fire Safety Engineering to test low-cost IoT smoke sensors in HDB blocks, measuring real-world effectiveness against existing systems.</w:t>
      </w:r>
    </w:p>
    <w:p>
      <w:pPr>
        <w:pStyle w:val="FirstParagraph"/>
      </w:pPr>
      <w:r>
        <w:t xml:space="preserve">Data collection will strictly adhere to Singapore’s Personal Data Protection Act (PDPA), ensuring ethical compliance within</w:t>
      </w:r>
      <w:r>
        <w:t xml:space="preserve"> </w:t>
      </w:r>
      <w:r>
        <w:rPr>
          <w:bCs/>
          <w:b/>
        </w:rPr>
        <w:t xml:space="preserve">Singapore Singapore</w:t>
      </w:r>
      <w:r>
        <w:t xml:space="preserve">'s regulatory framework.</w:t>
      </w:r>
    </w:p>
    <w:bookmarkEnd w:id="24"/>
    <w:bookmarkStart w:id="25" w:name="Xb102354f40fb5eaada096a2b7a5df9e140f89a0"/>
    <w:p>
      <w:pPr>
        <w:pStyle w:val="Heading2"/>
      </w:pPr>
      <w:r>
        <w:t xml:space="preserve">5. Expected Outcomes and Significance for Singapore</w:t>
      </w:r>
    </w:p>
    <w:p>
      <w:pPr>
        <w:pStyle w:val="FirstParagraph"/>
      </w:pPr>
      <w:r>
        <w:t xml:space="preserve">This research promises tangible benefits for both SCDF operations and national resilience:</w:t>
      </w:r>
    </w:p>
    <w:p>
      <w:pPr>
        <w:numPr>
          <w:ilvl w:val="0"/>
          <w:numId w:val="1004"/>
        </w:numPr>
        <w:pStyle w:val="Compact"/>
      </w:pPr>
      <w:r>
        <w:rPr>
          <w:iCs/>
          <w:i/>
        </w:rPr>
        <w:t xml:space="preserve">Enhanced Firefighter Safety Protocols:</w:t>
      </w:r>
      <w:r>
        <w:t xml:space="preserve"> </w:t>
      </w:r>
      <w:r>
        <w:t xml:space="preserve">Tailored guidelines for high-humidity environments, reducing heat-stress injuries—a critical concern during Singapore’s April–May peak seasons.</w:t>
      </w:r>
    </w:p>
    <w:p>
      <w:pPr>
        <w:numPr>
          <w:ilvl w:val="0"/>
          <w:numId w:val="1004"/>
        </w:numPr>
        <w:pStyle w:val="Compact"/>
      </w:pPr>
      <w:r>
        <w:rPr>
          <w:iCs/>
          <w:i/>
        </w:rPr>
        <w:t xml:space="preserve">Culturally Intelligent Community Programs:</w:t>
      </w:r>
      <w:r>
        <w:t xml:space="preserve"> </w:t>
      </w:r>
      <w:r>
        <w:t xml:space="preserve">Co-designed fire safety workshops in Malay and Tamil for non-English speakers, addressing identified gaps in community outreach by SCDF’s 2023 survey.</w:t>
      </w:r>
    </w:p>
    <w:p>
      <w:pPr>
        <w:numPr>
          <w:ilvl w:val="0"/>
          <w:numId w:val="1004"/>
        </w:numPr>
        <w:pStyle w:val="Compact"/>
      </w:pPr>
      <w:r>
        <w:rPr>
          <w:iCs/>
          <w:i/>
        </w:rPr>
        <w:t xml:space="preserve">Cost-Effective Technology Roadmap:</w:t>
      </w:r>
      <w:r>
        <w:t xml:space="preserve"> </w:t>
      </w:r>
      <w:r>
        <w:t xml:space="preserve">A phased implementation plan for AI-based fire risk mapping, prioritizing areas with aging infrastructure (e.g., housing estates built pre-1990s).</w:t>
      </w:r>
    </w:p>
    <w:p>
      <w:pPr>
        <w:numPr>
          <w:ilvl w:val="0"/>
          <w:numId w:val="1004"/>
        </w:numPr>
        <w:pStyle w:val="Compact"/>
      </w:pPr>
      <w:r>
        <w:rPr>
          <w:iCs/>
          <w:i/>
        </w:rPr>
        <w:t xml:space="preserve">National Impact:</w:t>
      </w:r>
      <w:r>
        <w:t xml:space="preserve"> </w:t>
      </w:r>
      <w:r>
        <w:t xml:space="preserve">Direct alignment with Singapore’s Smart Nation initiative and the 2023 National Resilience Strategy, positioning SCDF as a global model for urban firefighting.</w:t>
      </w:r>
    </w:p>
    <w:p>
      <w:pPr>
        <w:pStyle w:val="FirstParagraph"/>
      </w:pPr>
      <w:r>
        <w:t xml:space="preserve">Crucially, all outcomes will be validated through SCDF workshops in Singapore, ensuring immediate applicability within</w:t>
      </w:r>
      <w:r>
        <w:t xml:space="preserve"> </w:t>
      </w:r>
      <w:r>
        <w:rPr>
          <w:bCs/>
          <w:b/>
        </w:rPr>
        <w:t xml:space="preserve">Singapore Singapore</w:t>
      </w:r>
      <w:r>
        <w:t xml:space="preserve">'s emergency response ecosystem.</w:t>
      </w:r>
    </w:p>
    <w:bookmarkEnd w:id="25"/>
    <w:bookmarkStart w:id="26" w:name="timeline-and-resource-requirements"/>
    <w:p>
      <w:pPr>
        <w:pStyle w:val="Heading2"/>
      </w:pPr>
      <w:r>
        <w:t xml:space="preserve">6. Timeline and Resource Requirements</w:t>
      </w:r>
    </w:p>
    <w:p>
      <w:pPr>
        <w:pStyle w:val="FirstParagraph"/>
      </w:pPr>
      <w:r>
        <w:t xml:space="preserve">The 18-month project commences with literature synthesis (Months 1-3), followed by SCDF data access negotiations (Month 4), fieldwork execution (Months 5-12), and solution development (Months 13-18). Key resources include:</w:t>
      </w:r>
    </w:p>
    <w:p>
      <w:pPr>
        <w:numPr>
          <w:ilvl w:val="0"/>
          <w:numId w:val="1005"/>
        </w:numPr>
        <w:pStyle w:val="Compact"/>
      </w:pPr>
      <w:r>
        <w:t xml:space="preserve">SCDF’s incident databases and operational logs</w:t>
      </w:r>
    </w:p>
    <w:p>
      <w:pPr>
        <w:numPr>
          <w:ilvl w:val="0"/>
          <w:numId w:val="1005"/>
        </w:numPr>
        <w:pStyle w:val="Compact"/>
      </w:pPr>
      <w:r>
        <w:t xml:space="preserve">Collaboration with NUS Faculty of Engineering</w:t>
      </w:r>
    </w:p>
    <w:p>
      <w:pPr>
        <w:numPr>
          <w:ilvl w:val="0"/>
          <w:numId w:val="1005"/>
        </w:numPr>
        <w:pStyle w:val="Compact"/>
      </w:pPr>
      <w:r>
        <w:t xml:space="preserve">$450,000 funding for fieldwork, technology pilots, and data analysis (sourced via NRF Singapore Grant)</w:t>
      </w:r>
    </w:p>
    <w:bookmarkEnd w:id="26"/>
    <w:bookmarkStart w:id="27" w:name="Xf0d964deaa34debe92a3e8b91703f480b2272f2"/>
    <w:p>
      <w:pPr>
        <w:pStyle w:val="Heading2"/>
      </w:pPr>
      <w:r>
        <w:t xml:space="preserve">7. Conclusion: A Strategic Investment in Singapore’s Future Safety</w:t>
      </w:r>
    </w:p>
    <w:p>
      <w:pPr>
        <w:pStyle w:val="FirstParagraph"/>
      </w:pPr>
      <w:r>
        <w:t xml:space="preserve">In an era where urbanization and climate change intensify emergency challenges, this</w:t>
      </w:r>
      <w:r>
        <w:t xml:space="preserve"> </w:t>
      </w:r>
      <w:r>
        <w:rPr>
          <w:bCs/>
          <w:b/>
        </w:rPr>
        <w:t xml:space="preserve">Research Proposal</w:t>
      </w:r>
      <w:r>
        <w:t xml:space="preserve"> </w:t>
      </w:r>
      <w:r>
        <w:t xml:space="preserve">delivers a mission-critical response for the</w:t>
      </w:r>
      <w:r>
        <w:t xml:space="preserve"> </w:t>
      </w:r>
      <w:r>
        <w:rPr>
          <w:bCs/>
          <w:b/>
        </w:rPr>
        <w:t xml:space="preserve">Firefighter</w:t>
      </w:r>
      <w:r>
        <w:t xml:space="preserve">s of Singapore Singapore. By grounding all analysis in local geography, culture, and infrastructure—rather than adopting generic international models—it ensures that every recommendation directly elevates SCDF’s capability to protect lives and property across the entire island-state. The outcomes will not merely refine firefighting protocols; they will cement</w:t>
      </w:r>
      <w:r>
        <w:t xml:space="preserve"> </w:t>
      </w:r>
      <w:r>
        <w:rPr>
          <w:bCs/>
          <w:b/>
        </w:rPr>
        <w:t xml:space="preserve">Singapore Singapore</w:t>
      </w:r>
      <w:r>
        <w:t xml:space="preserve">'s reputation as a pioneer in human-centric emergency management, setting benchmarks for cities worldwide facing similar pressures. Investing in this research is an investment in the resilience of every Singaporean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Singapore Singapore</dc:title>
  <dc:creator/>
  <dc:language>en</dc:language>
  <cp:keywords/>
  <dcterms:created xsi:type="dcterms:W3CDTF">2026-07-21T00:36:16Z</dcterms:created>
  <dcterms:modified xsi:type="dcterms:W3CDTF">2026-07-21T00:36:16Z</dcterms:modified>
</cp:coreProperties>
</file>

<file path=docProps/custom.xml><?xml version="1.0" encoding="utf-8"?>
<Properties xmlns="http://schemas.openxmlformats.org/officeDocument/2006/custom-properties" xmlns:vt="http://schemas.openxmlformats.org/officeDocument/2006/docPropsVTypes"/>
</file>