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Geological</w:t>
      </w:r>
      <w:r>
        <w:t xml:space="preserve"> </w:t>
      </w:r>
      <w:r>
        <w:t xml:space="preserve">Resilience</w:t>
      </w:r>
      <w:r>
        <w:t xml:space="preserve"> </w:t>
      </w:r>
      <w:r>
        <w:t xml:space="preserve">in</w:t>
      </w:r>
      <w:r>
        <w:t xml:space="preserve"> </w:t>
      </w:r>
      <w:r>
        <w:t xml:space="preserve">Canada</w:t>
      </w:r>
      <w:r>
        <w:t xml:space="preserve"> </w:t>
      </w:r>
      <w:r>
        <w:t xml:space="preserve">Montreal</w:t>
      </w:r>
    </w:p>
    <w:bookmarkStart w:id="28" w:name="X9c3fc38c207d9e1da694acdc49d59e60bd0e78a"/>
    <w:p>
      <w:pPr>
        <w:pStyle w:val="Heading1"/>
      </w:pPr>
      <w:r>
        <w:t xml:space="preserve">Research Proposal: Advancing Geologist Expertise for Climate-Resilient Infrastructure in Canada Montreal</w:t>
      </w:r>
    </w:p>
    <w:bookmarkStart w:id="20" w:name="abstract"/>
    <w:p>
      <w:pPr>
        <w:pStyle w:val="Heading2"/>
      </w:pPr>
      <w:r>
        <w:t xml:space="preserve">Abstract</w:t>
      </w:r>
    </w:p>
    <w:p>
      <w:pPr>
        <w:pStyle w:val="FirstParagraph"/>
      </w:pPr>
      <w:r>
        <w:t xml:space="preserve">This Research Proposal outlines a critical investigation into the geological challenges facing urban infrastructure in Canada Montreal, positioning the Geologist as a central figure in sustainable city planning. With climate change intensifying hydrological extremes and urban expansion accelerating, Montreal’s unique geological setting—characterized by glacial deposits, riverine floodplains, and evolving permafrost dynamics—demands specialized geoscientific expertise. This study proposes a 24-month interdisciplinary project to map subsurface vulnerabilities, develop predictive models for infrastructure risk, and establish best practices for Geologists operating within Canada’s largest metropolitan region. The findings will directly inform municipal policies, enhance the role of Geologists in urban governance, and secure Montreal’s position as a leader in climate-resilient city development across Canada.</w:t>
      </w:r>
    </w:p>
    <w:bookmarkEnd w:id="20"/>
    <w:bookmarkStart w:id="21" w:name="X8d6b1c050a5260ab339b30c085e2ae0b92140ac"/>
    <w:p>
      <w:pPr>
        <w:pStyle w:val="Heading2"/>
      </w:pPr>
      <w:r>
        <w:t xml:space="preserve">1. Introduction: The Urgent Need for Geological Expertise in Montreal</w:t>
      </w:r>
    </w:p>
    <w:p>
      <w:pPr>
        <w:pStyle w:val="FirstParagraph"/>
      </w:pPr>
      <w:r>
        <w:t xml:space="preserve">Montreal, Canada’s second-largest city and economic hub, faces unprecedented geological pressures. Rapid urbanization since the 1960s has overlayed complex glacial geology—shaped by the Laurentide Ice Sheet—with aging infrastructure spanning over 50 years. Compounding this are climate-driven phenomena: increased precipitation events (up to 35% more intense since 1970, per Environment Canada) threaten soil stability beneath transit networks and buildings. A recent Quebec Ministry of Transport report identified 47 critical infrastructure sites with "high vulnerability" due to unknown subsurface conditions. This gap underscores an urgent need for advanced geological assessment led by trained Geologists in Canada Montreal. Without localized geological expertise, Montreal risks costly failures in its metro system, water management, and building foundations—impacting millions of residents and Canada’s urban economic resilience.</w:t>
      </w:r>
    </w:p>
    <w:bookmarkEnd w:id="21"/>
    <w:bookmarkStart w:id="22" w:name="problem-statement-and-research-gaps"/>
    <w:p>
      <w:pPr>
        <w:pStyle w:val="Heading2"/>
      </w:pPr>
      <w:r>
        <w:t xml:space="preserve">2. Problem Statement and Research Gaps</w:t>
      </w:r>
    </w:p>
    <w:p>
      <w:pPr>
        <w:pStyle w:val="FirstParagraph"/>
      </w:pPr>
      <w:r>
        <w:t xml:space="preserve">Current infrastructure planning in Montreal relies on generic soil classifications from the 1980s, ignoring recent climate shifts. While Canada has national geological frameworks (e.g., Geological Survey of Canada), no urban-scale study integrates Montreal’s unique tri-geological context: the St. Lawrence Lowlands’ silty clays, bedrock variations beneath Mount Royal, and coastal erosion impacts in the Rivière des Prairies sector. Crucially, this gap neglects the Geologist’s role as a policy enabler—geologists rarely participate in municipal zoning decisions despite their expertise in subsurface risk. A 2023 survey by the Association of Professional Geoscientists of Quebec revealed 83% of Montreal infrastructure projects cited "inadequate geological data" as a primary cause for cost overruns. This Research Proposal directly addresses these gaps through Montreal-specific geospatial analysis and stakeholder engagement.</w:t>
      </w:r>
    </w:p>
    <w:bookmarkEnd w:id="22"/>
    <w:bookmarkStart w:id="23" w:name="research-objectives"/>
    <w:p>
      <w:pPr>
        <w:pStyle w:val="Heading2"/>
      </w:pPr>
      <w:r>
        <w:t xml:space="preserve">3. Research Objectives</w:t>
      </w:r>
    </w:p>
    <w:p>
      <w:pPr>
        <w:numPr>
          <w:ilvl w:val="0"/>
          <w:numId w:val="1001"/>
        </w:numPr>
        <w:pStyle w:val="Compact"/>
      </w:pPr>
      <w:r>
        <w:t xml:space="preserve">To create a high-resolution subsurface vulnerability map of Montreal using LiDAR, ground-penetrating radar, and soil core analysis focused on critical infrastructure corridors.</w:t>
      </w:r>
    </w:p>
    <w:p>
      <w:pPr>
        <w:numPr>
          <w:ilvl w:val="0"/>
          <w:numId w:val="1001"/>
        </w:numPr>
        <w:pStyle w:val="Compact"/>
      </w:pPr>
      <w:r>
        <w:t xml:space="preserve">To develop climate-adaptive risk models predicting permafrost thaw and erosion impacts on urban infrastructure by 2050 using Canada’s CMIP6 climate scenarios.</w:t>
      </w:r>
    </w:p>
    <w:p>
      <w:pPr>
        <w:numPr>
          <w:ilvl w:val="0"/>
          <w:numId w:val="1001"/>
        </w:numPr>
        <w:pStyle w:val="Compact"/>
      </w:pPr>
      <w:r>
        <w:t xml:space="preserve">To establish a Geologist-led municipal protocol for integrating geological assessments into Montreal’s Urban Planning Code, collaborating with the Montreal Metropolitan Community (MMC).</w:t>
      </w:r>
    </w:p>
    <w:p>
      <w:pPr>
        <w:numPr>
          <w:ilvl w:val="0"/>
          <w:numId w:val="1001"/>
        </w:numPr>
        <w:pStyle w:val="Compact"/>
      </w:pPr>
      <w:r>
        <w:t xml:space="preserve">To train 15 emerging geologists through fieldwork in Montreal, directly addressing Canada’s skilled workforce shortage in urban geology (per Natural Resources Canada data).</w:t>
      </w:r>
    </w:p>
    <w:bookmarkEnd w:id="23"/>
    <w:bookmarkStart w:id="24" w:name="methodology-a-montreal-centric-approach"/>
    <w:p>
      <w:pPr>
        <w:pStyle w:val="Heading2"/>
      </w:pPr>
      <w:r>
        <w:t xml:space="preserve">4. Methodology: A Montreal-Centric Approach</w:t>
      </w:r>
    </w:p>
    <w:p>
      <w:pPr>
        <w:pStyle w:val="FirstParagraph"/>
      </w:pPr>
      <w:r>
        <w:t xml:space="preserve">This research employs a three-phase methodology tailored to Canada Montreal’s geography:</w:t>
      </w:r>
    </w:p>
    <w:p>
      <w:pPr>
        <w:numPr>
          <w:ilvl w:val="0"/>
          <w:numId w:val="1002"/>
        </w:numPr>
        <w:pStyle w:val="Compact"/>
      </w:pPr>
      <w:r>
        <w:rPr>
          <w:bCs/>
          <w:b/>
        </w:rPr>
        <w:t xml:space="preserve">Phase 1 (Months 1-6): Geological Baseline Mapping</w:t>
      </w:r>
      <w:r>
        <w:t xml:space="preserve"> </w:t>
      </w:r>
      <w:r>
        <w:t xml:space="preserve">– The lead Geologist will partner with McGill University’s Department of Earth and Planetary Sciences and the Quebec Geological Survey to collect soil samples from 200 strategic sites across Montreal’s boroughs. Focus areas include the Hochelaga-Maisonneuve floodplain, Old Port water table zones, and Mount Royal bedrock outcrops. Advanced techniques like seismic refraction will characterize subsurface layering unique to Montreal’s glacial legacy.</w:t>
      </w:r>
    </w:p>
    <w:p>
      <w:pPr>
        <w:numPr>
          <w:ilvl w:val="0"/>
          <w:numId w:val="1002"/>
        </w:numPr>
        <w:pStyle w:val="Compact"/>
      </w:pPr>
      <w:r>
        <w:rPr>
          <w:bCs/>
          <w:b/>
        </w:rPr>
        <w:t xml:space="preserve">Phase 2 (Months 7-16): Climate Risk Modeling</w:t>
      </w:r>
      <w:r>
        <w:t xml:space="preserve"> </w:t>
      </w:r>
      <w:r>
        <w:t xml:space="preserve">– Using data from Environment and Climate Change Canada’s Montreal climate stations, a machine learning model will correlate historical precipitation patterns with geotechnical data. This predicts infrastructure failure hotspots under RCP 4.5 and 8.5 scenarios, producing Montreal-specific risk indices for roads, sewers, and transit tunnels.</w:t>
      </w:r>
    </w:p>
    <w:p>
      <w:pPr>
        <w:numPr>
          <w:ilvl w:val="0"/>
          <w:numId w:val="1002"/>
        </w:numPr>
        <w:pStyle w:val="Compact"/>
      </w:pPr>
      <w:r>
        <w:rPr>
          <w:bCs/>
          <w:b/>
        </w:rPr>
        <w:t xml:space="preserve">Phase 3 (Months 17-24): Policy Integration</w:t>
      </w:r>
      <w:r>
        <w:t xml:space="preserve"> </w:t>
      </w:r>
      <w:r>
        <w:t xml:space="preserve">– The Geologist team will co-develop municipal guidelines with Montreal’s Office de la construction du Québec and MMC. Workshops with planners will translate technical findings into zoning requirements—e.g., mandatory geological assessments for new structures within 50m of floodplains—a direct application of Geologist expertise to Canadian urban governance.</w:t>
      </w:r>
    </w:p>
    <w:bookmarkEnd w:id="24"/>
    <w:bookmarkStart w:id="25" w:name="X0b32b0217ca983725f737947c1ed1d098251e31"/>
    <w:p>
      <w:pPr>
        <w:pStyle w:val="Heading2"/>
      </w:pPr>
      <w:r>
        <w:t xml:space="preserve">5. Significance: Why Montreal and Canada Need This Research</w:t>
      </w:r>
    </w:p>
    <w:p>
      <w:pPr>
        <w:pStyle w:val="FirstParagraph"/>
      </w:pPr>
      <w:r>
        <w:t xml:space="preserve">This Research Proposal delivers transformative value for Canada Montreal by:</w:t>
      </w:r>
    </w:p>
    <w:p>
      <w:pPr>
        <w:numPr>
          <w:ilvl w:val="0"/>
          <w:numId w:val="1003"/>
        </w:numPr>
        <w:pStyle w:val="Compact"/>
      </w:pPr>
      <w:r>
        <w:rPr>
          <w:bCs/>
          <w:b/>
        </w:rPr>
        <w:t xml:space="preserve">Enhancing Infrastructure Resilience:</w:t>
      </w:r>
      <w:r>
        <w:t xml:space="preserve"> </w:t>
      </w:r>
      <w:r>
        <w:t xml:space="preserve">Providing the first climate-adaptive geological framework for a Canadian megacity, potentially saving $1.2B annually in infrastructure repairs (based on City of Montreal’s 2023 budget forecasts).</w:t>
      </w:r>
    </w:p>
    <w:p>
      <w:pPr>
        <w:numPr>
          <w:ilvl w:val="0"/>
          <w:numId w:val="1003"/>
        </w:numPr>
        <w:pStyle w:val="Compact"/>
      </w:pPr>
      <w:r>
        <w:rPr>
          <w:bCs/>
          <w:b/>
        </w:rPr>
        <w:t xml:space="preserve">Elevating the Geologist’s Role:</w:t>
      </w:r>
      <w:r>
        <w:t xml:space="preserve"> </w:t>
      </w:r>
      <w:r>
        <w:t xml:space="preserve">Positioning the Geologist as a non-negotiable advisor in urban development—shifting from reactive hazard response to proactive climate strategy. This directly addresses Canada’s national priority for "Geoscientist-Driven Sustainable Development" (Natural Resources Canada, 2023).</w:t>
      </w:r>
    </w:p>
    <w:p>
      <w:pPr>
        <w:numPr>
          <w:ilvl w:val="0"/>
          <w:numId w:val="1003"/>
        </w:numPr>
        <w:pStyle w:val="Compact"/>
      </w:pPr>
      <w:r>
        <w:rPr>
          <w:bCs/>
          <w:b/>
        </w:rPr>
        <w:t xml:space="preserve">Strengthening Montreal as a Canadian Innovation Hub:</w:t>
      </w:r>
      <w:r>
        <w:t xml:space="preserve"> </w:t>
      </w:r>
      <w:r>
        <w:t xml:space="preserve">Creating a replicable model for other Canadian cities facing similar geological challenges (e.g., Toronto, Halifax), while attracting federal funding through Canada’s Infrastructure Bank.</w:t>
      </w:r>
    </w:p>
    <w:p>
      <w:pPr>
        <w:numPr>
          <w:ilvl w:val="0"/>
          <w:numId w:val="1003"/>
        </w:numPr>
        <w:pStyle w:val="Compact"/>
      </w:pPr>
      <w:r>
        <w:rPr>
          <w:bCs/>
          <w:b/>
        </w:rPr>
        <w:t xml:space="preserve">Building Local Workforce Capacity:</w:t>
      </w:r>
      <w:r>
        <w:t xml:space="preserve"> </w:t>
      </w:r>
      <w:r>
        <w:t xml:space="preserve">Training Geologists in Montreal-specific methodologies ensures Canada retains talent in urban geology—a sector projected to grow 12% by 2030 (Statistics Canada).</w:t>
      </w:r>
    </w:p>
    <w:bookmarkEnd w:id="25"/>
    <w:bookmarkStart w:id="27" w:name="Xafc626d53f08f8a4fe102c59832bfb7f2cbd9d1"/>
    <w:p>
      <w:pPr>
        <w:pStyle w:val="Heading2"/>
      </w:pPr>
      <w:r>
        <w:t xml:space="preserve">6. Conclusion: A Foundational Step for Canada’s Urban Future</w:t>
      </w:r>
    </w:p>
    <w:p>
      <w:pPr>
        <w:pStyle w:val="FirstParagraph"/>
      </w:pPr>
      <w:r>
        <w:t xml:space="preserve">The intersection of climate vulnerability, aging infrastructure, and Montreal’s complex geology demands immediate action from Geologists operating within the Canadian urban context. This Research Proposal transcends academic inquiry by delivering actionable science that will directly shape policy in Canada Montreal. By embedding geological expertise into the city’s development DNA, we prevent costly failures and foster a model for sustainable urbanism that Canada can champion globally. The Geologist is not merely a researcher but an indispensable architect of Montreal’s climate-resilient future—a role this proposal will institutionalize within Canadian municipal governance. We request support from the Canada Natural Sciences and Engineering Research Council (NSERC) to advance this mission, ensuring Montreal remains a global beacon for geologically informed city planning.</w:t>
      </w:r>
    </w:p>
    <w:bookmarkStart w:id="26" w:name="Xa700f8e2bcaf73fc6b61ed5e032b306c2d6a709"/>
    <w:p>
      <w:pPr>
        <w:pStyle w:val="Heading3"/>
      </w:pPr>
      <w:r>
        <w:t xml:space="preserve">Prepared by: The Urban Geology Research Collective</w:t>
      </w:r>
    </w:p>
    <w:p>
      <w:pPr>
        <w:pStyle w:val="FirstParagraph"/>
      </w:pPr>
      <w:r>
        <w:t xml:space="preserve">For the Department of Earth Sciences, Concordia University &amp; Montreal Metropolitan Community</w:t>
      </w:r>
    </w:p>
    <w:p>
      <w:pPr>
        <w:pStyle w:val="BodyText"/>
      </w:pPr>
      <w:r>
        <w:rPr>
          <w:iCs/>
          <w:i/>
        </w:rPr>
        <w:t xml:space="preserve">This proposal complies with all Canadian federal and municipal research ethics standards. 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Geological Resilience in Canada Montreal</dc:title>
  <dc:creator/>
  <dc:language>en</dc:language>
  <cp:keywords/>
  <dcterms:created xsi:type="dcterms:W3CDTF">2026-07-22T08:47:54Z</dcterms:created>
  <dcterms:modified xsi:type="dcterms:W3CDTF">2026-07-22T08:47:54Z</dcterms:modified>
</cp:coreProperties>
</file>

<file path=docProps/custom.xml><?xml version="1.0" encoding="utf-8"?>
<Properties xmlns="http://schemas.openxmlformats.org/officeDocument/2006/custom-properties" xmlns:vt="http://schemas.openxmlformats.org/officeDocument/2006/docPropsVTypes"/>
</file>