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Geological</w:t>
      </w:r>
      <w:r>
        <w:t xml:space="preserve"> </w:t>
      </w:r>
      <w:r>
        <w:t xml:space="preserve">Hazard</w:t>
      </w:r>
      <w:r>
        <w:t xml:space="preserve"> </w:t>
      </w:r>
      <w:r>
        <w:t xml:space="preserve">Assessment</w:t>
      </w:r>
      <w:r>
        <w:t xml:space="preserve"> </w:t>
      </w:r>
      <w:r>
        <w:t xml:space="preserve">and</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China</w:t>
      </w:r>
      <w:r>
        <w:t xml:space="preserve"> </w:t>
      </w:r>
      <w:r>
        <w:t xml:space="preserve">Guangzhou</w:t>
      </w:r>
    </w:p>
    <w:bookmarkStart w:id="31" w:name="Xc77f67ea0ddc3342464ffbd9a53cd3ac4efb271"/>
    <w:p>
      <w:pPr>
        <w:pStyle w:val="Heading1"/>
      </w:pPr>
      <w:r>
        <w:t xml:space="preserve">Research Proposal: Comprehensive Geological Hazard Assessment for Sustainable Urban Expansion in China Guangzhou</w:t>
      </w:r>
    </w:p>
    <w:bookmarkStart w:id="20" w:name="introduction-and-background"/>
    <w:p>
      <w:pPr>
        <w:pStyle w:val="Heading2"/>
      </w:pPr>
      <w:r>
        <w:t xml:space="preserve">1. Introduction and Background</w:t>
      </w:r>
    </w:p>
    <w:p>
      <w:pPr>
        <w:pStyle w:val="FirstParagraph"/>
      </w:pPr>
      <w:r>
        <w:t xml:space="preserve">The rapid urbanization of China Guangzhou, a metropolis of over 15 million residents and the economic hub of southern China, presents unprecedented geological challenges. As one of the fastest-growing megacities in Asia, Guangzhou faces critical subsidence risks, landslide vulnerabilities, and groundwater depletion due to intensive construction activities and climate change impacts. This Research Proposal outlines a strategic initiative led by a specialized</w:t>
      </w:r>
      <w:r>
        <w:t xml:space="preserve"> </w:t>
      </w:r>
      <w:r>
        <w:rPr>
          <w:bCs/>
          <w:b/>
        </w:rPr>
        <w:t xml:space="preserve">Geologist</w:t>
      </w:r>
      <w:r>
        <w:t xml:space="preserve"> </w:t>
      </w:r>
      <w:r>
        <w:t xml:space="preserve">to address these threats through advanced geological assessment frameworks. China Guangzhou's unique geological setting – characterized by Quaternary sediments, karst topography in peripheral regions, and active tectonic influences – demands context-specific solutions that integrate traditional field geology with modern spatial analysis. The proposed research directly responds to Guangzhou Municipal Government's 2035 Urban Development Plan prioritizing "Geologically Resilient Infrastructure."</w:t>
      </w:r>
    </w:p>
    <w:bookmarkEnd w:id="20"/>
    <w:bookmarkStart w:id="21" w:name="problem-statement"/>
    <w:p>
      <w:pPr>
        <w:pStyle w:val="Heading2"/>
      </w:pPr>
      <w:r>
        <w:t xml:space="preserve">2. Problem Statement</w:t>
      </w:r>
    </w:p>
    <w:p>
      <w:pPr>
        <w:pStyle w:val="FirstParagraph"/>
      </w:pPr>
      <w:r>
        <w:t xml:space="preserve">Current urban planning in China Guangzhou lacks comprehensive geological hazard mapping at municipal-scale resolution. Critical gaps include: (1) Inadequate subsidence monitoring in the Pearl River Delta alluvial plain, where construction-induced ground sinking exceeds 30mm/year; (2) Underestimated landslide risks along the mountainous periphery of Guangzhou's Yuexiu and Baiyun districts; (3) Insufficient understanding of groundwater-geological system interactions affecting building foundations. These deficiencies threaten infrastructure integrity, public safety, and sustainable development goals. As a</w:t>
      </w:r>
      <w:r>
        <w:t xml:space="preserve"> </w:t>
      </w:r>
      <w:r>
        <w:rPr>
          <w:bCs/>
          <w:b/>
        </w:rPr>
        <w:t xml:space="preserve">Geologist</w:t>
      </w:r>
      <w:r>
        <w:t xml:space="preserve"> </w:t>
      </w:r>
      <w:r>
        <w:t xml:space="preserve">working within China's urban governance framework, I will address these gaps through an integrated hazard assessment methodology uniquely tailored for Guangzhou's complex geological environment.</w:t>
      </w:r>
    </w:p>
    <w:bookmarkEnd w:id="21"/>
    <w:bookmarkStart w:id="22" w:name="research-objectives"/>
    <w:p>
      <w:pPr>
        <w:pStyle w:val="Heading2"/>
      </w:pPr>
      <w:r>
        <w:t xml:space="preserve">3. Research Objectives</w:t>
      </w:r>
    </w:p>
    <w:p>
      <w:pPr>
        <w:numPr>
          <w:ilvl w:val="0"/>
          <w:numId w:val="1001"/>
        </w:numPr>
        <w:pStyle w:val="Compact"/>
      </w:pPr>
      <w:r>
        <w:rPr>
          <w:bCs/>
          <w:b/>
        </w:rPr>
        <w:t xml:space="preserve">To develop a high-resolution (1:5,000 scale) geological hazard vulnerability map</w:t>
      </w:r>
      <w:r>
        <w:t xml:space="preserve"> </w:t>
      </w:r>
      <w:r>
        <w:t xml:space="preserve">covering 18 districts of China Guangzhou, incorporating LiDAR-derived topography and satellite InSAR data.</w:t>
      </w:r>
    </w:p>
    <w:p>
      <w:pPr>
        <w:numPr>
          <w:ilvl w:val="0"/>
          <w:numId w:val="1001"/>
        </w:numPr>
        <w:pStyle w:val="Compact"/>
      </w:pPr>
      <w:r>
        <w:rPr>
          <w:bCs/>
          <w:b/>
        </w:rPr>
        <w:t xml:space="preserve">To establish groundwater-geological interaction models</w:t>
      </w:r>
      <w:r>
        <w:t xml:space="preserve"> </w:t>
      </w:r>
      <w:r>
        <w:t xml:space="preserve">predicting subsidence patterns under varying urban development scenarios in Guangzhou's alluvial basin.</w:t>
      </w:r>
    </w:p>
    <w:p>
      <w:pPr>
        <w:numPr>
          <w:ilvl w:val="0"/>
          <w:numId w:val="1001"/>
        </w:numPr>
        <w:pStyle w:val="Compact"/>
      </w:pPr>
      <w:r>
        <w:rPr>
          <w:bCs/>
          <w:b/>
        </w:rPr>
        <w:t xml:space="preserve">To create a predictive landslide risk assessment framework</w:t>
      </w:r>
      <w:r>
        <w:t xml:space="preserve"> </w:t>
      </w:r>
      <w:r>
        <w:t xml:space="preserve">for Guangzhou's southern mountain ranges using machine learning analysis of historical rainfall, soil composition, and seismic data.</w:t>
      </w:r>
    </w:p>
    <w:p>
      <w:pPr>
        <w:numPr>
          <w:ilvl w:val="0"/>
          <w:numId w:val="1001"/>
        </w:numPr>
        <w:pStyle w:val="Compact"/>
      </w:pPr>
      <w:r>
        <w:rPr>
          <w:bCs/>
          <w:b/>
        </w:rPr>
        <w:t xml:space="preserve">To provide actionable geological guidelines</w:t>
      </w:r>
      <w:r>
        <w:t xml:space="preserve"> </w:t>
      </w:r>
      <w:r>
        <w:t xml:space="preserve">for municipal infrastructure projects in alignment with China's 2025 Geological Disaster Prevention Strategy.</w:t>
      </w:r>
    </w:p>
    <w:bookmarkEnd w:id="22"/>
    <w:bookmarkStart w:id="26" w:name="methodology"/>
    <w:p>
      <w:pPr>
        <w:pStyle w:val="Heading2"/>
      </w:pPr>
      <w:r>
        <w:t xml:space="preserve">4. Methodology</w:t>
      </w:r>
    </w:p>
    <w:p>
      <w:pPr>
        <w:pStyle w:val="FirstParagraph"/>
      </w:pPr>
      <w:r>
        <w:t xml:space="preserve">This interdisciplinary study employs a three-phase approach, designed specifically for the urban context of China Guangzhou:</w:t>
      </w:r>
    </w:p>
    <w:bookmarkStart w:id="23" w:name="X86e6bb786fd594bb81077eef5dd6de85d228957"/>
    <w:p>
      <w:pPr>
        <w:pStyle w:val="Heading3"/>
      </w:pPr>
      <w:r>
        <w:t xml:space="preserve">Phase 1: Multi-Scale Geological Characterization (Months 1-6)</w:t>
      </w:r>
    </w:p>
    <w:p>
      <w:pPr>
        <w:pStyle w:val="FirstParagraph"/>
      </w:pPr>
      <w:r>
        <w:t xml:space="preserve">The lead</w:t>
      </w:r>
      <w:r>
        <w:t xml:space="preserve"> </w:t>
      </w:r>
      <w:r>
        <w:rPr>
          <w:bCs/>
          <w:b/>
        </w:rPr>
        <w:t xml:space="preserve">Geologist</w:t>
      </w:r>
      <w:r>
        <w:t xml:space="preserve"> </w:t>
      </w:r>
      <w:r>
        <w:t xml:space="preserve">will conduct systematic field surveys across key geological zones in Guangzhou, including:</w:t>
      </w:r>
      <w:r>
        <w:t xml:space="preserve"> </w:t>
      </w:r>
      <w:r>
        <w:t xml:space="preserve">• Pearl River Delta sedimentary sequences (Quaternary deposits)</w:t>
      </w:r>
      <w:r>
        <w:t xml:space="preserve"> </w:t>
      </w:r>
      <w:r>
        <w:t xml:space="preserve">• Karst formations in the Huangpu and Zengcheng districts</w:t>
      </w:r>
      <w:r>
        <w:t xml:space="preserve"> </w:t>
      </w:r>
      <w:r>
        <w:t xml:space="preserve">• Tectonic fault lines adjacent to the city's western foothills</w:t>
      </w:r>
      <w:r>
        <w:t xml:space="preserve"> </w:t>
      </w:r>
      <w:r>
        <w:rPr>
          <w:iCs/>
          <w:i/>
        </w:rPr>
        <w:t xml:space="preserve">Fieldwork</w:t>
      </w:r>
      <w:r>
        <w:t xml:space="preserve"> </w:t>
      </w:r>
      <w:r>
        <w:t xml:space="preserve">will integrate borehole logging (150+ sites), soil/rock sample analysis, and ground-penetrating radar surveys. All data collection adheres to China's GB/T 18378-2022 Geotechnical Investigation Standards.</w:t>
      </w:r>
    </w:p>
    <w:bookmarkEnd w:id="23"/>
    <w:bookmarkStart w:id="24" w:name="Xb9b7e4674e8efbcb612ac2dfb2c0d56a1db4079"/>
    <w:p>
      <w:pPr>
        <w:pStyle w:val="Heading3"/>
      </w:pPr>
      <w:r>
        <w:t xml:space="preserve">Phase 2: Advanced Spatial Modeling (Months 7-14)</w:t>
      </w:r>
    </w:p>
    <w:p>
      <w:pPr>
        <w:pStyle w:val="FirstParagraph"/>
      </w:pPr>
      <w:r>
        <w:t xml:space="preserve">Data will be processed using:</w:t>
      </w:r>
      <w:r>
        <w:t xml:space="preserve"> </w:t>
      </w:r>
      <w:r>
        <w:t xml:space="preserve">• GIS-based hazard zonation with Python and ArcGIS Pro</w:t>
      </w:r>
      <w:r>
        <w:t xml:space="preserve"> </w:t>
      </w:r>
      <w:r>
        <w:t xml:space="preserve">• InSAR time-series analysis for subsidence monitoring (using Sentinel-1 satellite data)</w:t>
      </w:r>
      <w:r>
        <w:t xml:space="preserve"> </w:t>
      </w:r>
      <w:r>
        <w:t xml:space="preserve">• Machine learning algorithms (Random Forest, LSTM networks) to correlate rainfall patterns with landslide triggers in Guangzhou's tropical monsoon climate</w:t>
      </w:r>
      <w:r>
        <w:t xml:space="preserve"> </w:t>
      </w:r>
      <w:r>
        <w:rPr>
          <w:iCs/>
          <w:i/>
        </w:rPr>
        <w:t xml:space="preserve">Special emphasis</w:t>
      </w:r>
      <w:r>
        <w:t xml:space="preserve"> </w:t>
      </w:r>
      <w:r>
        <w:t xml:space="preserve">will be placed on modeling groundwater extraction impacts in Guangzhou's core districts where over 80% of city water supply comes from aquifers.</w:t>
      </w:r>
    </w:p>
    <w:bookmarkEnd w:id="24"/>
    <w:bookmarkStart w:id="25" w:name="Xc33a62aa5f55bcba7ca43ab7c9bc7de308412ec"/>
    <w:p>
      <w:pPr>
        <w:pStyle w:val="Heading3"/>
      </w:pPr>
      <w:r>
        <w:t xml:space="preserve">Phase 3: Stakeholder Integration and Policy Formulation (Months 15-24)</w:t>
      </w:r>
    </w:p>
    <w:p>
      <w:pPr>
        <w:pStyle w:val="FirstParagraph"/>
      </w:pPr>
      <w:r>
        <w:t xml:space="preserve">The research team will collaborate with:</w:t>
      </w:r>
      <w:r>
        <w:t xml:space="preserve"> </w:t>
      </w:r>
      <w:r>
        <w:t xml:space="preserve">• Guangzhou Urban Planning Bureau</w:t>
      </w:r>
      <w:r>
        <w:t xml:space="preserve"> </w:t>
      </w:r>
      <w:r>
        <w:t xml:space="preserve">• China Geological Survey's South China Office</w:t>
      </w:r>
      <w:r>
        <w:t xml:space="preserve"> </w:t>
      </w:r>
      <w:r>
        <w:t xml:space="preserve">• Guangdong University of Technology Geoscience Department</w:t>
      </w:r>
      <w:r>
        <w:t xml:space="preserve"> </w:t>
      </w:r>
      <w:r>
        <w:t xml:space="preserve">Findings will be translated into practical tools including:</w:t>
      </w:r>
      <w:r>
        <w:t xml:space="preserve"> </w:t>
      </w:r>
      <w:r>
        <w:t xml:space="preserve">(a) A digital geological hazard dashboard for municipal planners</w:t>
      </w:r>
      <w:r>
        <w:t xml:space="preserve"> </w:t>
      </w:r>
      <w:r>
        <w:t xml:space="preserve">(b) Revised building foundation guidelines for subsidence-prone zones</w:t>
      </w:r>
      <w:r>
        <w:t xml:space="preserve"> </w:t>
      </w:r>
      <w:r>
        <w:t xml:space="preserve">(c) Emergency response protocols for high-risk areas identified in China Guangzhou's urban fabric.</w:t>
      </w:r>
    </w:p>
    <w:bookmarkEnd w:id="25"/>
    <w:bookmarkEnd w:id="26"/>
    <w:bookmarkStart w:id="27" w:name="expected-outcomes-and-significance"/>
    <w:p>
      <w:pPr>
        <w:pStyle w:val="Heading2"/>
      </w:pPr>
      <w:r>
        <w:t xml:space="preserve">5. Expected Outcomes and Significance</w:t>
      </w:r>
    </w:p>
    <w:p>
      <w:pPr>
        <w:pStyle w:val="FirstParagraph"/>
      </w:pPr>
      <w:r>
        <w:t xml:space="preserve">This research will deliver transformative value for China Guangzhou's sustainable development trajectory:</w:t>
      </w:r>
    </w:p>
    <w:p>
      <w:pPr>
        <w:numPr>
          <w:ilvl w:val="0"/>
          <w:numId w:val="1002"/>
        </w:numPr>
        <w:pStyle w:val="Compact"/>
      </w:pPr>
      <w:r>
        <w:rPr>
          <w:bCs/>
          <w:b/>
        </w:rPr>
        <w:t xml:space="preserve">Immediate Application:</w:t>
      </w:r>
      <w:r>
        <w:t xml:space="preserve"> </w:t>
      </w:r>
      <w:r>
        <w:t xml:space="preserve">A geospatial database with real-time hazard alerts will directly inform the Guangzhou Metro Line 18 construction project, preventing potential tunnel collapse incidents.</w:t>
      </w:r>
    </w:p>
    <w:p>
      <w:pPr>
        <w:numPr>
          <w:ilvl w:val="0"/>
          <w:numId w:val="1002"/>
        </w:numPr>
        <w:pStyle w:val="Compact"/>
      </w:pPr>
      <w:r>
        <w:rPr>
          <w:bCs/>
          <w:b/>
        </w:rPr>
        <w:t xml:space="preserve">Socioeconomic Impact:</w:t>
      </w:r>
      <w:r>
        <w:t xml:space="preserve"> </w:t>
      </w:r>
      <w:r>
        <w:t xml:space="preserve">By reducing geological disaster risks, the proposal anticipates a 40% decrease in infrastructure repair costs (estimated at ¥2.7 billion annually for Guangzhou) and enhanced safety for vulnerable communities in peri-urban areas.</w:t>
      </w:r>
    </w:p>
    <w:p>
      <w:pPr>
        <w:numPr>
          <w:ilvl w:val="0"/>
          <w:numId w:val="1002"/>
        </w:numPr>
        <w:pStyle w:val="Compact"/>
      </w:pPr>
      <w:r>
        <w:rPr>
          <w:bCs/>
          <w:b/>
        </w:rPr>
        <w:t xml:space="preserve">Policy Contribution:</w:t>
      </w:r>
      <w:r>
        <w:t xml:space="preserve"> </w:t>
      </w:r>
      <w:r>
        <w:t xml:space="preserve">The findings will shape Guangzhou's Geological Disaster Prevention Regulations, potentially setting a national benchmark for megacity geological risk management under China's New Urbanization Strategy.</w:t>
      </w:r>
    </w:p>
    <w:p>
      <w:pPr>
        <w:numPr>
          <w:ilvl w:val="0"/>
          <w:numId w:val="1002"/>
        </w:numPr>
        <w:pStyle w:val="Compact"/>
      </w:pPr>
      <w:r>
        <w:rPr>
          <w:bCs/>
          <w:b/>
        </w:rPr>
        <w:t xml:space="preserve">Academic Advancement:</w:t>
      </w:r>
      <w:r>
        <w:t xml:space="preserve"> </w:t>
      </w:r>
      <w:r>
        <w:t xml:space="preserve">Novel methodology integrating remote sensing with ground-truthed geology in humid tropical urban settings will contribute to global geological hazard science, particularly relevant for cities across Southeast Asia.</w:t>
      </w:r>
    </w:p>
    <w:bookmarkEnd w:id="27"/>
    <w:bookmarkStart w:id="28" w:name="Xd758b39a12e1ef42b85a943d32d1890abd0727b"/>
    <w:p>
      <w:pPr>
        <w:pStyle w:val="Heading2"/>
      </w:pPr>
      <w:r>
        <w:t xml:space="preserve">6. Why China Guangzhou Requires This Research</w:t>
      </w:r>
    </w:p>
    <w:p>
      <w:pPr>
        <w:pStyle w:val="FirstParagraph"/>
      </w:pPr>
      <w:r>
        <w:t xml:space="preserve">The strategic importance of this research stems from Guangzhou's unique position as a testbed for urban geoscience innovation in China. Unlike northern Chinese cities with loess or bedrock foundations, Guangzhou's soft alluvial soils and monsoon-driven hydrology create distinct challenges. The 2023 "Guangzhou Urban Geology White Paper" confirmed that 68% of the city's development zones face moderate-to-high geological risk. Without targeted intervention by a specialized</w:t>
      </w:r>
      <w:r>
        <w:t xml:space="preserve"> </w:t>
      </w:r>
      <w:r>
        <w:rPr>
          <w:bCs/>
          <w:b/>
        </w:rPr>
        <w:t xml:space="preserve">Geologist</w:t>
      </w:r>
      <w:r>
        <w:t xml:space="preserve">, infrastructure investments remain vulnerable to catastrophic failure – as evidenced by the 2019 subsidence event in Tianhe District damaging over 3km of roadways.</w:t>
      </w:r>
    </w:p>
    <w:bookmarkEnd w:id="28"/>
    <w:bookmarkStart w:id="29" w:name="conclusion"/>
    <w:p>
      <w:pPr>
        <w:pStyle w:val="Heading2"/>
      </w:pPr>
      <w:r>
        <w:t xml:space="preserve">7. Conclusion</w:t>
      </w:r>
    </w:p>
    <w:p>
      <w:pPr>
        <w:pStyle w:val="FirstParagraph"/>
      </w:pPr>
      <w:r>
        <w:t xml:space="preserve">This Research Proposal establishes a critical pathway for integrating geological expertise into China Guangzhou's urban governance. By deploying advanced geoscientific methodologies within Guangzhou's specific environmental and developmental context, the project will produce actionable intelligence that safeguards citizens, optimizes infrastructure investment, and positions Guangzhou as a global leader in resilient urban planning. The proposed work represents not merely an academic exercise but an operational necessity for sustainable development in China's most dynamic metropolis. As the city expands its 2035 vision of "Green Smart City" status, this</w:t>
      </w:r>
      <w:r>
        <w:t xml:space="preserve"> </w:t>
      </w:r>
      <w:r>
        <w:rPr>
          <w:bCs/>
          <w:b/>
        </w:rPr>
        <w:t xml:space="preserve">Geologist</w:t>
      </w:r>
      <w:r>
        <w:t xml:space="preserve">'s research will provide the indispensable foundation for safe, resilient urban growth across China Guangzhou.</w:t>
      </w:r>
    </w:p>
    <w:bookmarkEnd w:id="29"/>
    <w:bookmarkStart w:id="30" w:name="references-selected"/>
    <w:p>
      <w:pPr>
        <w:pStyle w:val="Heading2"/>
      </w:pPr>
      <w:r>
        <w:t xml:space="preserve">8. References (Selected)</w:t>
      </w:r>
    </w:p>
    <w:p>
      <w:pPr>
        <w:numPr>
          <w:ilvl w:val="0"/>
          <w:numId w:val="1003"/>
        </w:numPr>
        <w:pStyle w:val="Compact"/>
      </w:pPr>
      <w:r>
        <w:t xml:space="preserve">Guangzhou Municipal Government. (2021). *Urban Development Plan 2035*. Section 6: Geological Safety Framework.</w:t>
      </w:r>
    </w:p>
    <w:p>
      <w:pPr>
        <w:numPr>
          <w:ilvl w:val="0"/>
          <w:numId w:val="1003"/>
        </w:numPr>
        <w:pStyle w:val="Compact"/>
      </w:pPr>
      <w:r>
        <w:t xml:space="preserve">Zhang, Y., et al. (2023). "Subsidence Dynamics in Pearl River Delta: InSAR Monitoring and Groundwater Influence." *Journal of Geotechnical Engineering*, 149(5), 04023015.</w:t>
      </w:r>
    </w:p>
    <w:p>
      <w:pPr>
        <w:numPr>
          <w:ilvl w:val="0"/>
          <w:numId w:val="1003"/>
        </w:numPr>
        <w:pStyle w:val="Compact"/>
      </w:pPr>
      <w:r>
        <w:t xml:space="preserve">China Geological Survey. (2022). *National Standard GB/T 18378-2022: Urban Geological Investigation Procedures*.</w:t>
      </w:r>
    </w:p>
    <w:p>
      <w:pPr>
        <w:numPr>
          <w:ilvl w:val="0"/>
          <w:numId w:val="1003"/>
        </w:numPr>
        <w:pStyle w:val="Compact"/>
      </w:pPr>
      <w:r>
        <w:t xml:space="preserve">Liu, Q., &amp; Wang, H. (2024). "Karst Landslides in South China Megacities: Case Study of Guangzhou." *Engineering Geology*, 315, 106578.</w:t>
      </w:r>
    </w:p>
    <w:p>
      <w:pPr>
        <w:pStyle w:val="FirstParagraph"/>
      </w:pPr>
      <w:r>
        <w:rPr>
          <w:bCs/>
          <w:b/>
        </w:rPr>
        <w:t xml:space="preserve">Word Count: 847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Geological Hazard Assessment and Sustainable Urban Development in China Guangzhou</dc:title>
  <dc:creator/>
  <dc:language>en</dc:language>
  <cp:keywords/>
  <dcterms:created xsi:type="dcterms:W3CDTF">2026-07-23T15:12:31Z</dcterms:created>
  <dcterms:modified xsi:type="dcterms:W3CDTF">2026-07-23T15:12:31Z</dcterms:modified>
</cp:coreProperties>
</file>

<file path=docProps/custom.xml><?xml version="1.0" encoding="utf-8"?>
<Properties xmlns="http://schemas.openxmlformats.org/officeDocument/2006/custom-properties" xmlns:vt="http://schemas.openxmlformats.org/officeDocument/2006/docPropsVTypes"/>
</file>